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B5F" w:rsidRPr="006A1DFB" w:rsidRDefault="002E1B5F" w:rsidP="002E1B5F">
      <w:pPr>
        <w:pStyle w:val="Subtitle"/>
        <w:tabs>
          <w:tab w:val="left" w:pos="1276"/>
          <w:tab w:val="left" w:pos="6765"/>
          <w:tab w:val="right" w:pos="10206"/>
        </w:tabs>
        <w:ind w:right="-568"/>
        <w:jc w:val="left"/>
        <w:rPr>
          <w:sz w:val="22"/>
        </w:rPr>
      </w:pPr>
      <w:r>
        <w:rPr>
          <w:sz w:val="22"/>
        </w:rPr>
        <w:tab/>
      </w:r>
      <w:r>
        <w:rPr>
          <w:noProof/>
        </w:rPr>
        <w:drawing>
          <wp:anchor distT="0" distB="0" distL="114300" distR="114300" simplePos="0" relativeHeight="251659264" behindDoc="0" locked="0" layoutInCell="1" allowOverlap="1">
            <wp:simplePos x="0" y="0"/>
            <wp:positionH relativeFrom="column">
              <wp:posOffset>4913630</wp:posOffset>
            </wp:positionH>
            <wp:positionV relativeFrom="paragraph">
              <wp:posOffset>-367030</wp:posOffset>
            </wp:positionV>
            <wp:extent cx="1510030" cy="11715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10030"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rPr>
        <w:t xml:space="preserve">           </w:t>
      </w:r>
    </w:p>
    <w:p w:rsidR="002E1B5F" w:rsidRDefault="002E1B5F" w:rsidP="002E1B5F">
      <w:pPr>
        <w:tabs>
          <w:tab w:val="left" w:pos="1276"/>
        </w:tabs>
        <w:ind w:right="-568"/>
        <w:jc w:val="center"/>
        <w:rPr>
          <w:rFonts w:ascii="Arial" w:hAnsi="Arial"/>
          <w:b/>
        </w:rPr>
      </w:pPr>
    </w:p>
    <w:p w:rsidR="002E1B5F" w:rsidRDefault="002E1B5F" w:rsidP="002E1B5F">
      <w:pPr>
        <w:tabs>
          <w:tab w:val="left" w:pos="1276"/>
        </w:tabs>
        <w:ind w:right="-568"/>
        <w:jc w:val="center"/>
        <w:rPr>
          <w:rFonts w:ascii="Arial" w:hAnsi="Arial"/>
          <w:b/>
        </w:rPr>
      </w:pPr>
      <w:r w:rsidRPr="00DD61D8">
        <w:rPr>
          <w:rFonts w:ascii="Arial" w:hAnsi="Arial"/>
          <w:b/>
        </w:rPr>
        <w:t>JOB DESCRIPTION</w:t>
      </w:r>
    </w:p>
    <w:p w:rsidR="002E1B5F" w:rsidRDefault="002E1B5F" w:rsidP="002E1B5F">
      <w:pPr>
        <w:tabs>
          <w:tab w:val="left" w:pos="1276"/>
        </w:tabs>
        <w:ind w:right="-568"/>
        <w:jc w:val="center"/>
        <w:rPr>
          <w:rFonts w:ascii="Arial" w:hAnsi="Arial"/>
          <w:b/>
        </w:rPr>
      </w:pPr>
    </w:p>
    <w:p w:rsidR="002E1B5F" w:rsidRPr="00DD61D8" w:rsidRDefault="002E1B5F" w:rsidP="002E1B5F">
      <w:pPr>
        <w:tabs>
          <w:tab w:val="left" w:pos="1276"/>
        </w:tabs>
        <w:ind w:right="-568"/>
        <w:jc w:val="center"/>
        <w:rPr>
          <w:rFonts w:ascii="Arial" w:hAnsi="Arial"/>
          <w:b/>
        </w:rPr>
      </w:pPr>
    </w:p>
    <w:p w:rsidR="002E1B5F" w:rsidRPr="00DD61D8" w:rsidRDefault="002E1B5F" w:rsidP="002E1B5F">
      <w:pPr>
        <w:tabs>
          <w:tab w:val="left" w:pos="1276"/>
        </w:tabs>
        <w:ind w:right="-568"/>
        <w:jc w:val="center"/>
        <w:rPr>
          <w:rFonts w:ascii="Arial" w:hAnsi="Arial"/>
          <w:b/>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2E1B5F" w:rsidRPr="006A1DFB" w:rsidTr="00F73EE3">
        <w:tc>
          <w:tcPr>
            <w:tcW w:w="2518" w:type="dxa"/>
            <w:shd w:val="clear" w:color="auto" w:fill="00B5E2"/>
          </w:tcPr>
          <w:p w:rsidR="002E1B5F" w:rsidRPr="002F34DF" w:rsidRDefault="002E1B5F" w:rsidP="00F73EE3">
            <w:pPr>
              <w:tabs>
                <w:tab w:val="left" w:pos="1276"/>
              </w:tabs>
              <w:ind w:right="-568"/>
              <w:rPr>
                <w:rFonts w:ascii="Arial" w:hAnsi="Arial"/>
                <w:b/>
                <w:color w:val="000000"/>
              </w:rPr>
            </w:pPr>
            <w:r w:rsidRPr="002F34DF">
              <w:rPr>
                <w:rFonts w:ascii="Arial" w:hAnsi="Arial"/>
                <w:b/>
                <w:color w:val="000000"/>
                <w:sz w:val="28"/>
              </w:rPr>
              <w:t xml:space="preserve">Job Title </w:t>
            </w:r>
          </w:p>
        </w:tc>
        <w:tc>
          <w:tcPr>
            <w:tcW w:w="6804" w:type="dxa"/>
            <w:tcBorders>
              <w:top w:val="nil"/>
              <w:bottom w:val="nil"/>
            </w:tcBorders>
            <w:shd w:val="clear" w:color="auto" w:fill="auto"/>
          </w:tcPr>
          <w:p w:rsidR="002E1B5F" w:rsidRPr="00CC21E4" w:rsidRDefault="00087987" w:rsidP="00F73EE3">
            <w:pPr>
              <w:tabs>
                <w:tab w:val="left" w:pos="1276"/>
              </w:tabs>
              <w:ind w:right="-568"/>
              <w:rPr>
                <w:rFonts w:ascii="Arial" w:hAnsi="Arial"/>
                <w:sz w:val="28"/>
              </w:rPr>
            </w:pPr>
            <w:r>
              <w:rPr>
                <w:rFonts w:ascii="Arial" w:hAnsi="Arial"/>
              </w:rPr>
              <w:t>Accommodation Officer</w:t>
            </w:r>
          </w:p>
        </w:tc>
      </w:tr>
    </w:tbl>
    <w:p w:rsidR="002E1B5F" w:rsidRPr="006A1DFB" w:rsidRDefault="002E1B5F" w:rsidP="002E1B5F">
      <w:pPr>
        <w:tabs>
          <w:tab w:val="left" w:pos="1276"/>
        </w:tabs>
        <w:ind w:right="-568"/>
        <w:rPr>
          <w:rFonts w:ascii="Arial" w:hAnsi="Arial"/>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2E1B5F" w:rsidRPr="006A1DFB" w:rsidTr="00F73EE3">
        <w:tc>
          <w:tcPr>
            <w:tcW w:w="2518" w:type="dxa"/>
            <w:shd w:val="clear" w:color="auto" w:fill="00B5E2"/>
          </w:tcPr>
          <w:p w:rsidR="002E1B5F" w:rsidRPr="002F34DF" w:rsidRDefault="002E1B5F" w:rsidP="00F73EE3">
            <w:pPr>
              <w:tabs>
                <w:tab w:val="left" w:pos="1276"/>
              </w:tabs>
              <w:ind w:right="-568"/>
              <w:rPr>
                <w:rFonts w:ascii="Arial" w:hAnsi="Arial"/>
                <w:b/>
                <w:color w:val="000000"/>
              </w:rPr>
            </w:pPr>
            <w:r w:rsidRPr="002F34DF">
              <w:rPr>
                <w:rFonts w:ascii="Arial" w:hAnsi="Arial"/>
                <w:b/>
                <w:color w:val="000000"/>
              </w:rPr>
              <w:t>Salary</w:t>
            </w:r>
          </w:p>
        </w:tc>
        <w:tc>
          <w:tcPr>
            <w:tcW w:w="6804" w:type="dxa"/>
            <w:tcBorders>
              <w:top w:val="nil"/>
              <w:bottom w:val="nil"/>
            </w:tcBorders>
            <w:shd w:val="clear" w:color="auto" w:fill="auto"/>
          </w:tcPr>
          <w:p w:rsidR="004F3718" w:rsidRPr="006A1DFB" w:rsidRDefault="002E1B5F" w:rsidP="00087987">
            <w:pPr>
              <w:tabs>
                <w:tab w:val="left" w:pos="1276"/>
              </w:tabs>
              <w:ind w:right="-568"/>
              <w:rPr>
                <w:rFonts w:ascii="Arial" w:hAnsi="Arial"/>
              </w:rPr>
            </w:pPr>
            <w:r>
              <w:rPr>
                <w:rFonts w:ascii="Arial" w:hAnsi="Arial"/>
              </w:rPr>
              <w:t>£28,785 to £32,878 + £609 London Weighting</w:t>
            </w:r>
          </w:p>
        </w:tc>
      </w:tr>
    </w:tbl>
    <w:p w:rsidR="002E1B5F" w:rsidRPr="006A1DFB" w:rsidRDefault="002E1B5F" w:rsidP="002E1B5F">
      <w:pPr>
        <w:tabs>
          <w:tab w:val="left" w:pos="1276"/>
        </w:tabs>
        <w:ind w:right="-568"/>
        <w:rPr>
          <w:rFonts w:ascii="Arial" w:hAnsi="Arial"/>
        </w:rPr>
      </w:pPr>
    </w:p>
    <w:tbl>
      <w:tblPr>
        <w:tblW w:w="0" w:type="auto"/>
        <w:tblLayout w:type="fixed"/>
        <w:tblLook w:val="0000" w:firstRow="0" w:lastRow="0" w:firstColumn="0" w:lastColumn="0" w:noHBand="0" w:noVBand="0"/>
      </w:tblPr>
      <w:tblGrid>
        <w:gridCol w:w="2550"/>
        <w:gridCol w:w="2550"/>
        <w:gridCol w:w="2090"/>
        <w:gridCol w:w="2091"/>
      </w:tblGrid>
      <w:tr w:rsidR="002E1B5F" w:rsidRPr="006A1DFB" w:rsidTr="00F73EE3">
        <w:tc>
          <w:tcPr>
            <w:tcW w:w="2550" w:type="dxa"/>
            <w:tcBorders>
              <w:top w:val="single" w:sz="4" w:space="0" w:color="auto"/>
              <w:bottom w:val="single" w:sz="4" w:space="0" w:color="auto"/>
            </w:tcBorders>
            <w:shd w:val="clear" w:color="auto" w:fill="00B5E2"/>
            <w:vAlign w:val="center"/>
          </w:tcPr>
          <w:p w:rsidR="002E1B5F" w:rsidRPr="002F34DF" w:rsidRDefault="002E1B5F" w:rsidP="00F73EE3">
            <w:pPr>
              <w:tabs>
                <w:tab w:val="left" w:pos="1276"/>
              </w:tabs>
              <w:spacing w:line="360" w:lineRule="auto"/>
              <w:ind w:right="-568"/>
              <w:rPr>
                <w:rFonts w:ascii="Arial" w:hAnsi="Arial"/>
                <w:b/>
                <w:color w:val="000000"/>
              </w:rPr>
            </w:pPr>
            <w:r w:rsidRPr="002F34DF">
              <w:rPr>
                <w:rFonts w:ascii="Arial" w:hAnsi="Arial"/>
                <w:b/>
                <w:color w:val="000000"/>
              </w:rPr>
              <w:t xml:space="preserve">Directorate: </w:t>
            </w:r>
          </w:p>
        </w:tc>
        <w:tc>
          <w:tcPr>
            <w:tcW w:w="2550" w:type="dxa"/>
            <w:tcBorders>
              <w:top w:val="single" w:sz="4" w:space="0" w:color="auto"/>
              <w:bottom w:val="single" w:sz="4" w:space="0" w:color="auto"/>
            </w:tcBorders>
            <w:shd w:val="clear" w:color="auto" w:fill="auto"/>
            <w:vAlign w:val="center"/>
          </w:tcPr>
          <w:p w:rsidR="002E1B5F" w:rsidRPr="006A1DFB" w:rsidRDefault="002E1B5F" w:rsidP="00F73EE3">
            <w:pPr>
              <w:tabs>
                <w:tab w:val="left" w:pos="1276"/>
              </w:tabs>
              <w:spacing w:line="360" w:lineRule="auto"/>
              <w:ind w:right="-568"/>
              <w:rPr>
                <w:rFonts w:ascii="Arial" w:hAnsi="Arial"/>
              </w:rPr>
            </w:pPr>
            <w:r>
              <w:rPr>
                <w:rFonts w:ascii="Arial" w:hAnsi="Arial"/>
              </w:rPr>
              <w:t>People</w:t>
            </w:r>
          </w:p>
        </w:tc>
        <w:tc>
          <w:tcPr>
            <w:tcW w:w="2090" w:type="dxa"/>
            <w:tcBorders>
              <w:top w:val="single" w:sz="4" w:space="0" w:color="auto"/>
              <w:bottom w:val="single" w:sz="4" w:space="0" w:color="auto"/>
            </w:tcBorders>
            <w:shd w:val="clear" w:color="auto" w:fill="00B5E2"/>
            <w:vAlign w:val="center"/>
          </w:tcPr>
          <w:p w:rsidR="002E1B5F" w:rsidRPr="002F34DF" w:rsidRDefault="002E1B5F" w:rsidP="00F73EE3">
            <w:pPr>
              <w:tabs>
                <w:tab w:val="left" w:pos="1276"/>
              </w:tabs>
              <w:spacing w:line="360" w:lineRule="auto"/>
              <w:ind w:right="-568"/>
              <w:rPr>
                <w:rFonts w:ascii="Arial" w:hAnsi="Arial"/>
                <w:b/>
                <w:color w:val="000000"/>
              </w:rPr>
            </w:pPr>
            <w:r w:rsidRPr="002F34DF">
              <w:rPr>
                <w:rFonts w:ascii="Arial" w:hAnsi="Arial"/>
                <w:b/>
                <w:color w:val="000000"/>
              </w:rPr>
              <w:t>Section/Location:</w:t>
            </w:r>
          </w:p>
        </w:tc>
        <w:tc>
          <w:tcPr>
            <w:tcW w:w="2091" w:type="dxa"/>
            <w:tcBorders>
              <w:top w:val="single" w:sz="4" w:space="0" w:color="auto"/>
              <w:bottom w:val="single" w:sz="4" w:space="0" w:color="auto"/>
            </w:tcBorders>
            <w:vAlign w:val="center"/>
          </w:tcPr>
          <w:p w:rsidR="002E1B5F" w:rsidRDefault="002E1B5F" w:rsidP="00F73EE3">
            <w:pPr>
              <w:tabs>
                <w:tab w:val="left" w:pos="1276"/>
              </w:tabs>
              <w:spacing w:line="360" w:lineRule="auto"/>
              <w:ind w:right="-568"/>
              <w:rPr>
                <w:rFonts w:ascii="Arial" w:hAnsi="Arial"/>
              </w:rPr>
            </w:pPr>
            <w:r>
              <w:rPr>
                <w:rFonts w:ascii="Arial" w:hAnsi="Arial"/>
              </w:rPr>
              <w:t>Welfare &amp; Housing</w:t>
            </w:r>
          </w:p>
          <w:p w:rsidR="00087987" w:rsidRDefault="002E1B5F" w:rsidP="00087987">
            <w:pPr>
              <w:tabs>
                <w:tab w:val="left" w:pos="1276"/>
              </w:tabs>
              <w:spacing w:line="360" w:lineRule="auto"/>
              <w:ind w:right="-568"/>
              <w:rPr>
                <w:rFonts w:ascii="Arial" w:hAnsi="Arial"/>
              </w:rPr>
            </w:pPr>
            <w:r>
              <w:rPr>
                <w:rFonts w:ascii="Arial" w:hAnsi="Arial"/>
              </w:rPr>
              <w:t>Service</w:t>
            </w:r>
          </w:p>
          <w:p w:rsidR="002E1B5F" w:rsidRPr="006A1DFB" w:rsidRDefault="00087987" w:rsidP="00087987">
            <w:pPr>
              <w:tabs>
                <w:tab w:val="left" w:pos="1276"/>
              </w:tabs>
              <w:spacing w:line="360" w:lineRule="auto"/>
              <w:ind w:right="-568"/>
              <w:rPr>
                <w:rFonts w:ascii="Arial" w:hAnsi="Arial"/>
              </w:rPr>
            </w:pPr>
            <w:r>
              <w:rPr>
                <w:rFonts w:ascii="Arial" w:hAnsi="Arial"/>
              </w:rPr>
              <w:t>Time Square</w:t>
            </w:r>
          </w:p>
        </w:tc>
      </w:tr>
      <w:tr w:rsidR="002E1B5F" w:rsidRPr="006A1DFB" w:rsidTr="00F73EE3">
        <w:tc>
          <w:tcPr>
            <w:tcW w:w="2550" w:type="dxa"/>
            <w:tcBorders>
              <w:top w:val="single" w:sz="4" w:space="0" w:color="auto"/>
              <w:bottom w:val="single" w:sz="4" w:space="0" w:color="auto"/>
            </w:tcBorders>
            <w:shd w:val="clear" w:color="auto" w:fill="00B5E2"/>
            <w:vAlign w:val="center"/>
          </w:tcPr>
          <w:p w:rsidR="002E1B5F" w:rsidRPr="002F34DF" w:rsidRDefault="002E1B5F" w:rsidP="00F73EE3">
            <w:pPr>
              <w:tabs>
                <w:tab w:val="left" w:pos="1276"/>
              </w:tabs>
              <w:spacing w:line="360" w:lineRule="auto"/>
              <w:ind w:right="-568"/>
              <w:rPr>
                <w:rFonts w:ascii="Arial" w:hAnsi="Arial"/>
                <w:b/>
                <w:color w:val="000000"/>
              </w:rPr>
            </w:pPr>
            <w:r w:rsidRPr="002F34DF">
              <w:rPr>
                <w:rFonts w:ascii="Arial" w:hAnsi="Arial"/>
                <w:b/>
                <w:color w:val="000000"/>
              </w:rPr>
              <w:t>Grade/Salary Range:</w:t>
            </w:r>
          </w:p>
        </w:tc>
        <w:tc>
          <w:tcPr>
            <w:tcW w:w="2550" w:type="dxa"/>
            <w:tcBorders>
              <w:top w:val="single" w:sz="4" w:space="0" w:color="auto"/>
              <w:bottom w:val="single" w:sz="4" w:space="0" w:color="auto"/>
            </w:tcBorders>
            <w:vAlign w:val="center"/>
          </w:tcPr>
          <w:p w:rsidR="002E1B5F" w:rsidRPr="006A1DFB" w:rsidRDefault="002E1B5F" w:rsidP="00F73EE3">
            <w:pPr>
              <w:tabs>
                <w:tab w:val="left" w:pos="1276"/>
              </w:tabs>
              <w:spacing w:line="360" w:lineRule="auto"/>
              <w:ind w:right="-568"/>
              <w:rPr>
                <w:rFonts w:ascii="Arial" w:hAnsi="Arial"/>
              </w:rPr>
            </w:pPr>
            <w:r>
              <w:rPr>
                <w:rFonts w:ascii="Arial" w:hAnsi="Arial"/>
              </w:rPr>
              <w:t>BG-G, SCP 25-30</w:t>
            </w:r>
          </w:p>
        </w:tc>
        <w:tc>
          <w:tcPr>
            <w:tcW w:w="2090" w:type="dxa"/>
            <w:tcBorders>
              <w:top w:val="single" w:sz="4" w:space="0" w:color="auto"/>
              <w:bottom w:val="single" w:sz="4" w:space="0" w:color="auto"/>
            </w:tcBorders>
            <w:shd w:val="clear" w:color="auto" w:fill="00B5E2"/>
            <w:vAlign w:val="center"/>
          </w:tcPr>
          <w:p w:rsidR="002E1B5F" w:rsidRPr="002F34DF" w:rsidRDefault="002E1B5F" w:rsidP="00F73EE3">
            <w:pPr>
              <w:tabs>
                <w:tab w:val="left" w:pos="1276"/>
              </w:tabs>
              <w:spacing w:line="360" w:lineRule="auto"/>
              <w:ind w:right="-568"/>
              <w:rPr>
                <w:rFonts w:ascii="Arial" w:hAnsi="Arial"/>
                <w:b/>
                <w:color w:val="000000"/>
              </w:rPr>
            </w:pPr>
            <w:r w:rsidRPr="002F34DF">
              <w:rPr>
                <w:rFonts w:ascii="Arial" w:hAnsi="Arial"/>
                <w:b/>
                <w:color w:val="000000"/>
              </w:rPr>
              <w:t>Work style:</w:t>
            </w:r>
          </w:p>
        </w:tc>
        <w:tc>
          <w:tcPr>
            <w:tcW w:w="2091" w:type="dxa"/>
            <w:tcBorders>
              <w:top w:val="single" w:sz="4" w:space="0" w:color="auto"/>
              <w:bottom w:val="single" w:sz="4" w:space="0" w:color="auto"/>
            </w:tcBorders>
            <w:vAlign w:val="center"/>
          </w:tcPr>
          <w:p w:rsidR="002E1B5F" w:rsidRPr="006A1DFB" w:rsidRDefault="00087987" w:rsidP="00F73EE3">
            <w:pPr>
              <w:tabs>
                <w:tab w:val="left" w:pos="1276"/>
              </w:tabs>
              <w:spacing w:line="360" w:lineRule="auto"/>
              <w:ind w:right="-568"/>
              <w:rPr>
                <w:rFonts w:ascii="Arial" w:hAnsi="Arial"/>
              </w:rPr>
            </w:pPr>
            <w:r>
              <w:rPr>
                <w:rFonts w:ascii="Arial" w:hAnsi="Arial"/>
              </w:rPr>
              <w:t>Home Flex</w:t>
            </w:r>
          </w:p>
        </w:tc>
      </w:tr>
    </w:tbl>
    <w:p w:rsidR="002E1B5F" w:rsidRPr="006A1DFB" w:rsidRDefault="002E1B5F" w:rsidP="002E1B5F">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2E1B5F" w:rsidRPr="006A1DFB" w:rsidTr="00F73EE3">
        <w:tc>
          <w:tcPr>
            <w:tcW w:w="9372" w:type="dxa"/>
            <w:tcBorders>
              <w:top w:val="single" w:sz="4" w:space="0" w:color="auto"/>
              <w:bottom w:val="single" w:sz="4" w:space="0" w:color="auto"/>
            </w:tcBorders>
            <w:shd w:val="clear" w:color="auto" w:fill="00B5E2"/>
          </w:tcPr>
          <w:p w:rsidR="002E1B5F" w:rsidRPr="002F34DF" w:rsidRDefault="002E1B5F" w:rsidP="00F73EE3">
            <w:pPr>
              <w:tabs>
                <w:tab w:val="left" w:pos="1276"/>
              </w:tabs>
              <w:ind w:right="-568"/>
              <w:rPr>
                <w:rFonts w:ascii="Arial" w:hAnsi="Arial"/>
                <w:color w:val="000000"/>
              </w:rPr>
            </w:pPr>
            <w:r w:rsidRPr="002F34DF">
              <w:rPr>
                <w:rFonts w:ascii="Arial" w:hAnsi="Arial"/>
                <w:b/>
                <w:color w:val="000000"/>
              </w:rPr>
              <w:t>Key Objectives of the role</w:t>
            </w:r>
          </w:p>
        </w:tc>
      </w:tr>
      <w:tr w:rsidR="002E1B5F" w:rsidRPr="006A1DFB" w:rsidTr="00F73EE3">
        <w:trPr>
          <w:trHeight w:val="420"/>
        </w:trPr>
        <w:tc>
          <w:tcPr>
            <w:tcW w:w="9372" w:type="dxa"/>
            <w:tcBorders>
              <w:top w:val="single" w:sz="4" w:space="0" w:color="auto"/>
              <w:bottom w:val="single" w:sz="4" w:space="0" w:color="auto"/>
            </w:tcBorders>
            <w:shd w:val="clear" w:color="auto" w:fill="auto"/>
            <w:vAlign w:val="center"/>
          </w:tcPr>
          <w:p w:rsidR="002E1B5F" w:rsidRPr="00CF7E07" w:rsidRDefault="002E1B5F" w:rsidP="00F73EE3">
            <w:pPr>
              <w:tabs>
                <w:tab w:val="left" w:pos="1276"/>
              </w:tabs>
              <w:ind w:right="84"/>
              <w:rPr>
                <w:rFonts w:ascii="Arial" w:hAnsi="Arial"/>
                <w:i/>
              </w:rPr>
            </w:pPr>
          </w:p>
        </w:tc>
      </w:tr>
      <w:tr w:rsidR="002E1B5F" w:rsidRPr="006A1DFB" w:rsidTr="00F73EE3">
        <w:trPr>
          <w:trHeight w:val="1179"/>
        </w:trPr>
        <w:tc>
          <w:tcPr>
            <w:tcW w:w="9372" w:type="dxa"/>
            <w:tcBorders>
              <w:top w:val="single" w:sz="4" w:space="0" w:color="auto"/>
            </w:tcBorders>
            <w:shd w:val="clear" w:color="auto" w:fill="auto"/>
          </w:tcPr>
          <w:p w:rsidR="00087987" w:rsidRPr="00087987" w:rsidRDefault="00087987" w:rsidP="00087987">
            <w:pPr>
              <w:pStyle w:val="ListParagraph"/>
              <w:numPr>
                <w:ilvl w:val="0"/>
                <w:numId w:val="3"/>
              </w:numPr>
              <w:tabs>
                <w:tab w:val="left" w:pos="1276"/>
              </w:tabs>
              <w:ind w:right="84"/>
              <w:rPr>
                <w:rFonts w:ascii="Arial" w:hAnsi="Arial"/>
              </w:rPr>
            </w:pPr>
            <w:r w:rsidRPr="00087987">
              <w:rPr>
                <w:rFonts w:ascii="Arial" w:hAnsi="Arial"/>
              </w:rPr>
              <w:t>This role will lead on ensuring that vulnerable people will receive the support that they need to navigate housing options as a local level.  This includes the implementation of a new project to support the set up of a new Private Rented Sector Access Transitional Insurance scheme and any other projects in housing enabling.</w:t>
            </w:r>
          </w:p>
          <w:p w:rsidR="00087987" w:rsidRPr="00087987" w:rsidRDefault="00087987" w:rsidP="00087987">
            <w:pPr>
              <w:pStyle w:val="ListParagraph"/>
              <w:tabs>
                <w:tab w:val="left" w:pos="1276"/>
              </w:tabs>
              <w:ind w:left="780" w:right="84"/>
              <w:rPr>
                <w:rFonts w:ascii="Arial" w:hAnsi="Arial"/>
              </w:rPr>
            </w:pPr>
          </w:p>
          <w:p w:rsidR="00087987" w:rsidRPr="00087987" w:rsidRDefault="00087987" w:rsidP="00087987">
            <w:pPr>
              <w:pStyle w:val="ListParagraph"/>
              <w:numPr>
                <w:ilvl w:val="0"/>
                <w:numId w:val="3"/>
              </w:numPr>
              <w:tabs>
                <w:tab w:val="left" w:pos="1276"/>
              </w:tabs>
              <w:ind w:right="84"/>
              <w:rPr>
                <w:rFonts w:ascii="Arial" w:hAnsi="Arial"/>
              </w:rPr>
            </w:pPr>
            <w:r w:rsidRPr="00087987">
              <w:rPr>
                <w:rFonts w:ascii="Arial" w:hAnsi="Arial"/>
              </w:rPr>
              <w:t>To identify cost effective opportunities to acquire accommodation in the private rented sector as well as temporary accommodation taking in to account the cost to the service, welfare benefit legislation and rental housing market.</w:t>
            </w:r>
          </w:p>
          <w:p w:rsidR="00087987" w:rsidRPr="00087987" w:rsidRDefault="00087987" w:rsidP="00087987">
            <w:pPr>
              <w:pStyle w:val="ListParagraph"/>
              <w:tabs>
                <w:tab w:val="left" w:pos="1276"/>
              </w:tabs>
              <w:ind w:left="780" w:right="84"/>
              <w:rPr>
                <w:rFonts w:ascii="Arial" w:hAnsi="Arial"/>
              </w:rPr>
            </w:pPr>
          </w:p>
          <w:p w:rsidR="002E1B5F" w:rsidRDefault="00087987" w:rsidP="00087987">
            <w:pPr>
              <w:pStyle w:val="ListParagraph"/>
              <w:numPr>
                <w:ilvl w:val="0"/>
                <w:numId w:val="3"/>
              </w:numPr>
              <w:tabs>
                <w:tab w:val="left" w:pos="1276"/>
              </w:tabs>
              <w:ind w:right="84"/>
              <w:rPr>
                <w:rFonts w:ascii="Arial" w:hAnsi="Arial"/>
              </w:rPr>
            </w:pPr>
            <w:r w:rsidRPr="00087987">
              <w:rPr>
                <w:rFonts w:ascii="Arial" w:hAnsi="Arial"/>
              </w:rPr>
              <w:t>To deliver an efficient, high quality and customer-focussed service for a diverse client group including high numbers of vulnerable and disadvantaged households.</w:t>
            </w:r>
          </w:p>
          <w:p w:rsidR="0092744C" w:rsidRPr="0092744C" w:rsidRDefault="0092744C" w:rsidP="0092744C">
            <w:pPr>
              <w:pStyle w:val="ListParagraph"/>
              <w:rPr>
                <w:rFonts w:ascii="Arial" w:hAnsi="Arial"/>
              </w:rPr>
            </w:pPr>
          </w:p>
          <w:p w:rsidR="0092744C" w:rsidRPr="002E1B5F" w:rsidRDefault="0092744C" w:rsidP="0092744C">
            <w:pPr>
              <w:pStyle w:val="ListParagraph"/>
              <w:tabs>
                <w:tab w:val="left" w:pos="1276"/>
              </w:tabs>
              <w:ind w:left="780" w:right="84"/>
              <w:rPr>
                <w:rFonts w:ascii="Arial" w:hAnsi="Arial"/>
              </w:rPr>
            </w:pPr>
          </w:p>
        </w:tc>
      </w:tr>
    </w:tbl>
    <w:p w:rsidR="002E1B5F" w:rsidRPr="006A1DFB" w:rsidRDefault="002E1B5F" w:rsidP="002E1B5F">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2E1B5F" w:rsidRPr="006A1DFB" w:rsidTr="00F73EE3">
        <w:tc>
          <w:tcPr>
            <w:tcW w:w="9372" w:type="dxa"/>
            <w:tcBorders>
              <w:top w:val="single" w:sz="4" w:space="0" w:color="auto"/>
              <w:bottom w:val="single" w:sz="4" w:space="0" w:color="auto"/>
            </w:tcBorders>
            <w:shd w:val="clear" w:color="auto" w:fill="00B5E2"/>
          </w:tcPr>
          <w:p w:rsidR="002E1B5F" w:rsidRPr="002F34DF" w:rsidRDefault="002E1B5F" w:rsidP="00F73EE3">
            <w:pPr>
              <w:tabs>
                <w:tab w:val="left" w:pos="1276"/>
              </w:tabs>
              <w:ind w:right="60"/>
              <w:rPr>
                <w:rFonts w:ascii="Arial" w:hAnsi="Arial"/>
                <w:b/>
                <w:color w:val="000000"/>
              </w:rPr>
            </w:pPr>
            <w:r w:rsidRPr="002F34DF">
              <w:rPr>
                <w:rFonts w:ascii="Arial" w:hAnsi="Arial"/>
                <w:b/>
                <w:color w:val="000000"/>
              </w:rPr>
              <w:t>Designation of post and position within departmental structure</w:t>
            </w:r>
          </w:p>
        </w:tc>
      </w:tr>
      <w:tr w:rsidR="002E1B5F" w:rsidRPr="006A1DFB" w:rsidTr="00F73EE3">
        <w:trPr>
          <w:trHeight w:val="664"/>
        </w:trPr>
        <w:tc>
          <w:tcPr>
            <w:tcW w:w="9372" w:type="dxa"/>
            <w:tcBorders>
              <w:top w:val="single" w:sz="4" w:space="0" w:color="auto"/>
              <w:bottom w:val="single" w:sz="4" w:space="0" w:color="auto"/>
            </w:tcBorders>
            <w:vAlign w:val="center"/>
          </w:tcPr>
          <w:p w:rsidR="00087987" w:rsidRDefault="00087987" w:rsidP="00087987">
            <w:pPr>
              <w:tabs>
                <w:tab w:val="left" w:pos="1276"/>
              </w:tabs>
              <w:ind w:right="84"/>
              <w:rPr>
                <w:rFonts w:ascii="Arial" w:hAnsi="Arial"/>
              </w:rPr>
            </w:pPr>
            <w:r>
              <w:rPr>
                <w:rFonts w:ascii="Arial" w:hAnsi="Arial"/>
              </w:rPr>
              <w:t>This post will sit within the Welfare and Housing Resources team on a 12 month fixed term contract.</w:t>
            </w:r>
          </w:p>
          <w:p w:rsidR="002E1B5F" w:rsidRPr="00CF7E07" w:rsidRDefault="002E1B5F" w:rsidP="004F3718">
            <w:pPr>
              <w:tabs>
                <w:tab w:val="left" w:pos="1276"/>
              </w:tabs>
              <w:ind w:right="84"/>
              <w:rPr>
                <w:rFonts w:ascii="Arial" w:hAnsi="Arial"/>
                <w:i/>
              </w:rPr>
            </w:pPr>
          </w:p>
        </w:tc>
      </w:tr>
      <w:tr w:rsidR="002E1B5F" w:rsidRPr="006A1DFB" w:rsidTr="00F73EE3">
        <w:tc>
          <w:tcPr>
            <w:tcW w:w="9372" w:type="dxa"/>
            <w:tcBorders>
              <w:top w:val="single" w:sz="4" w:space="0" w:color="auto"/>
            </w:tcBorders>
          </w:tcPr>
          <w:p w:rsidR="00087987" w:rsidRDefault="00087987" w:rsidP="00F73EE3">
            <w:pPr>
              <w:tabs>
                <w:tab w:val="left" w:pos="1276"/>
              </w:tabs>
              <w:ind w:right="84"/>
              <w:jc w:val="center"/>
              <w:rPr>
                <w:rFonts w:ascii="Arial" w:hAnsi="Arial"/>
                <w:b/>
                <w:i/>
              </w:rPr>
            </w:pPr>
          </w:p>
          <w:p w:rsidR="002E1B5F" w:rsidRPr="00C3651C" w:rsidRDefault="00087987" w:rsidP="00F73EE3">
            <w:pPr>
              <w:tabs>
                <w:tab w:val="left" w:pos="1276"/>
              </w:tabs>
              <w:ind w:right="84"/>
              <w:jc w:val="center"/>
              <w:rPr>
                <w:rFonts w:ascii="Arial" w:hAnsi="Arial"/>
                <w:b/>
                <w:i/>
              </w:rPr>
            </w:pPr>
            <w:r>
              <w:rPr>
                <w:noProof/>
              </w:rPr>
              <w:drawing>
                <wp:inline distT="0" distB="0" distL="0" distR="0" wp14:anchorId="2FE4427F" wp14:editId="62D7DA7A">
                  <wp:extent cx="2524125" cy="2838658"/>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5418D5.tmp"/>
                          <pic:cNvPicPr/>
                        </pic:nvPicPr>
                        <pic:blipFill>
                          <a:blip r:embed="rId7">
                            <a:extLst>
                              <a:ext uri="{28A0092B-C50C-407E-A947-70E740481C1C}">
                                <a14:useLocalDpi xmlns:a14="http://schemas.microsoft.com/office/drawing/2010/main" val="0"/>
                              </a:ext>
                            </a:extLst>
                          </a:blip>
                          <a:stretch>
                            <a:fillRect/>
                          </a:stretch>
                        </pic:blipFill>
                        <pic:spPr>
                          <a:xfrm>
                            <a:off x="0" y="0"/>
                            <a:ext cx="2557431" cy="2876114"/>
                          </a:xfrm>
                          <a:prstGeom prst="rect">
                            <a:avLst/>
                          </a:prstGeom>
                        </pic:spPr>
                      </pic:pic>
                    </a:graphicData>
                  </a:graphic>
                </wp:inline>
              </w:drawing>
            </w:r>
          </w:p>
        </w:tc>
      </w:tr>
    </w:tbl>
    <w:p w:rsidR="002E1B5F" w:rsidRPr="006A1DFB" w:rsidRDefault="002E1B5F" w:rsidP="002E1B5F">
      <w:pPr>
        <w:tabs>
          <w:tab w:val="left" w:pos="1276"/>
        </w:tabs>
        <w:ind w:right="-568"/>
        <w:rPr>
          <w:rFonts w:ascii="Arial" w:hAnsi="Arial"/>
        </w:rPr>
      </w:pPr>
    </w:p>
    <w:tbl>
      <w:tblPr>
        <w:tblW w:w="0" w:type="auto"/>
        <w:tblLayout w:type="fixed"/>
        <w:tblLook w:val="0000" w:firstRow="0" w:lastRow="0" w:firstColumn="0" w:lastColumn="0" w:noHBand="0" w:noVBand="0"/>
      </w:tblPr>
      <w:tblGrid>
        <w:gridCol w:w="9322"/>
      </w:tblGrid>
      <w:tr w:rsidR="002E1B5F" w:rsidRPr="006A1DFB" w:rsidTr="00F73EE3">
        <w:tc>
          <w:tcPr>
            <w:tcW w:w="9322" w:type="dxa"/>
            <w:tcBorders>
              <w:top w:val="single" w:sz="4" w:space="0" w:color="auto"/>
              <w:bottom w:val="single" w:sz="4" w:space="0" w:color="auto"/>
            </w:tcBorders>
            <w:shd w:val="clear" w:color="auto" w:fill="00B5E2"/>
          </w:tcPr>
          <w:p w:rsidR="002E1B5F" w:rsidRPr="002F34DF" w:rsidRDefault="002E1B5F" w:rsidP="00F73EE3">
            <w:pPr>
              <w:tabs>
                <w:tab w:val="left" w:pos="1276"/>
              </w:tabs>
              <w:ind w:right="-12"/>
              <w:rPr>
                <w:rFonts w:ascii="Arial" w:hAnsi="Arial"/>
                <w:color w:val="000000"/>
              </w:rPr>
            </w:pPr>
            <w:r w:rsidRPr="002F34DF">
              <w:rPr>
                <w:rFonts w:ascii="Arial" w:hAnsi="Arial"/>
                <w:b/>
                <w:color w:val="000000"/>
              </w:rPr>
              <w:t>Daily and monthly responsibilities</w:t>
            </w:r>
          </w:p>
        </w:tc>
      </w:tr>
      <w:tr w:rsidR="002E1B5F" w:rsidRPr="006A1DFB" w:rsidTr="00F73EE3">
        <w:trPr>
          <w:trHeight w:val="378"/>
        </w:trPr>
        <w:tc>
          <w:tcPr>
            <w:tcW w:w="9322" w:type="dxa"/>
            <w:tcBorders>
              <w:top w:val="single" w:sz="4" w:space="0" w:color="auto"/>
              <w:bottom w:val="single" w:sz="4" w:space="0" w:color="auto"/>
            </w:tcBorders>
            <w:vAlign w:val="center"/>
          </w:tcPr>
          <w:p w:rsidR="002E1B5F" w:rsidRPr="006A1DFB" w:rsidRDefault="002E1B5F" w:rsidP="00F73EE3">
            <w:pPr>
              <w:tabs>
                <w:tab w:val="left" w:pos="1276"/>
              </w:tabs>
              <w:ind w:right="60"/>
              <w:rPr>
                <w:rFonts w:ascii="Arial" w:hAnsi="Arial"/>
                <w:i/>
              </w:rPr>
            </w:pPr>
            <w:r w:rsidRPr="009627DB">
              <w:rPr>
                <w:rFonts w:ascii="Arial" w:hAnsi="Arial"/>
                <w:i/>
              </w:rPr>
              <w:t xml:space="preserve"> </w:t>
            </w:r>
          </w:p>
        </w:tc>
      </w:tr>
      <w:tr w:rsidR="002E1B5F" w:rsidRPr="006A1DFB" w:rsidTr="00F73EE3">
        <w:tc>
          <w:tcPr>
            <w:tcW w:w="9322" w:type="dxa"/>
            <w:tcBorders>
              <w:top w:val="single" w:sz="4" w:space="0" w:color="auto"/>
              <w:bottom w:val="single" w:sz="4" w:space="0" w:color="auto"/>
            </w:tcBorders>
          </w:tcPr>
          <w:p w:rsidR="00087987" w:rsidRPr="00087987" w:rsidRDefault="00087987" w:rsidP="00087987">
            <w:pPr>
              <w:numPr>
                <w:ilvl w:val="0"/>
                <w:numId w:val="4"/>
              </w:numPr>
              <w:tabs>
                <w:tab w:val="left" w:pos="567"/>
              </w:tabs>
              <w:ind w:left="567" w:right="60" w:hanging="283"/>
              <w:rPr>
                <w:rFonts w:ascii="Arial" w:hAnsi="Arial"/>
              </w:rPr>
            </w:pPr>
            <w:r w:rsidRPr="00087987">
              <w:rPr>
                <w:rFonts w:ascii="Arial" w:hAnsi="Arial"/>
              </w:rPr>
              <w:t>To be the operational lead to implement any new initiatives to rehouse rough sleepers, families and single homeless households.  To project manage any initiatives and provide business support within the team.</w:t>
            </w:r>
          </w:p>
          <w:p w:rsidR="00087987" w:rsidRDefault="00087987" w:rsidP="00087987">
            <w:pPr>
              <w:tabs>
                <w:tab w:val="left" w:pos="567"/>
              </w:tabs>
              <w:ind w:left="567" w:right="60"/>
              <w:rPr>
                <w:rFonts w:ascii="Arial" w:hAnsi="Arial"/>
              </w:rPr>
            </w:pPr>
          </w:p>
          <w:p w:rsidR="00087987" w:rsidRDefault="00087987" w:rsidP="00087987">
            <w:pPr>
              <w:numPr>
                <w:ilvl w:val="0"/>
                <w:numId w:val="4"/>
              </w:numPr>
              <w:tabs>
                <w:tab w:val="left" w:pos="567"/>
              </w:tabs>
              <w:ind w:left="567" w:right="60" w:hanging="283"/>
              <w:rPr>
                <w:rFonts w:ascii="Arial" w:hAnsi="Arial"/>
              </w:rPr>
            </w:pPr>
            <w:r>
              <w:rPr>
                <w:rFonts w:ascii="Arial" w:hAnsi="Arial"/>
              </w:rPr>
              <w:t>To be responsible for administering a Transitional Insurance Scheme for private landlords in order to secure properties for single homeless households and to maintain a database of all landlords and monitor all financial transactions for those who have let their properties through the Transition Insurance scheme.</w:t>
            </w:r>
          </w:p>
          <w:p w:rsidR="00087987" w:rsidRDefault="00087987" w:rsidP="00087987">
            <w:pPr>
              <w:tabs>
                <w:tab w:val="left" w:pos="567"/>
              </w:tabs>
              <w:ind w:left="567" w:right="60"/>
              <w:rPr>
                <w:rFonts w:ascii="Arial" w:hAnsi="Arial"/>
              </w:rPr>
            </w:pPr>
          </w:p>
          <w:p w:rsidR="00087987" w:rsidRDefault="00087987" w:rsidP="00087987">
            <w:pPr>
              <w:numPr>
                <w:ilvl w:val="0"/>
                <w:numId w:val="4"/>
              </w:numPr>
              <w:tabs>
                <w:tab w:val="left" w:pos="567"/>
              </w:tabs>
              <w:ind w:left="567" w:right="60" w:hanging="283"/>
              <w:rPr>
                <w:rFonts w:ascii="Arial" w:hAnsi="Arial"/>
              </w:rPr>
            </w:pPr>
            <w:r>
              <w:rPr>
                <w:rFonts w:ascii="Arial" w:hAnsi="Arial"/>
              </w:rPr>
              <w:t>To actively procure private landlords in Berkshire and surrounding counties who are willing to offer their properties to customers owed a prevention and relief duty by the Council under Part VII of the Housing Act 1996 (as amended) including temporary accommodation and private rented properties.  To visit properties to assess suitability and match up prospective tenants.</w:t>
            </w:r>
          </w:p>
          <w:p w:rsidR="00087987" w:rsidRDefault="00087987" w:rsidP="00087987">
            <w:pPr>
              <w:tabs>
                <w:tab w:val="left" w:pos="567"/>
              </w:tabs>
              <w:ind w:left="567" w:right="60"/>
              <w:rPr>
                <w:rFonts w:ascii="Arial" w:hAnsi="Arial"/>
              </w:rPr>
            </w:pPr>
          </w:p>
          <w:p w:rsidR="00087987" w:rsidRDefault="00087987" w:rsidP="00087987">
            <w:pPr>
              <w:numPr>
                <w:ilvl w:val="0"/>
                <w:numId w:val="4"/>
              </w:numPr>
              <w:tabs>
                <w:tab w:val="left" w:pos="567"/>
              </w:tabs>
              <w:ind w:left="567" w:right="60" w:hanging="283"/>
              <w:rPr>
                <w:rFonts w:ascii="Arial" w:hAnsi="Arial"/>
              </w:rPr>
            </w:pPr>
            <w:r w:rsidRPr="00F921A4">
              <w:rPr>
                <w:rFonts w:ascii="Arial" w:hAnsi="Arial"/>
              </w:rPr>
              <w:t xml:space="preserve">To negotiate </w:t>
            </w:r>
            <w:r>
              <w:rPr>
                <w:rFonts w:ascii="Arial" w:hAnsi="Arial"/>
              </w:rPr>
              <w:t xml:space="preserve">and agree financial incentives for </w:t>
            </w:r>
            <w:r w:rsidRPr="00F921A4">
              <w:rPr>
                <w:rFonts w:ascii="Arial" w:hAnsi="Arial"/>
              </w:rPr>
              <w:t xml:space="preserve">landlords and letting agents to secure the most economically advantageous proposal for the Council </w:t>
            </w:r>
            <w:r>
              <w:rPr>
                <w:rFonts w:ascii="Arial" w:hAnsi="Arial"/>
              </w:rPr>
              <w:t xml:space="preserve">as well as promoting </w:t>
            </w:r>
            <w:r w:rsidRPr="00F921A4">
              <w:rPr>
                <w:rFonts w:ascii="Arial" w:hAnsi="Arial"/>
              </w:rPr>
              <w:t>the b</w:t>
            </w:r>
            <w:r>
              <w:rPr>
                <w:rFonts w:ascii="Arial" w:hAnsi="Arial"/>
              </w:rPr>
              <w:t>enefits of Transitional Insurance in place of a cash deposit explaining the procedure in cases where the landlord would need to make a claim.</w:t>
            </w:r>
          </w:p>
          <w:p w:rsidR="00087987" w:rsidRDefault="00087987" w:rsidP="00087987">
            <w:pPr>
              <w:pStyle w:val="ListParagraph"/>
              <w:rPr>
                <w:rFonts w:ascii="Arial" w:hAnsi="Arial"/>
              </w:rPr>
            </w:pPr>
          </w:p>
          <w:p w:rsidR="00087987" w:rsidRDefault="00087987" w:rsidP="00087987">
            <w:pPr>
              <w:numPr>
                <w:ilvl w:val="0"/>
                <w:numId w:val="4"/>
              </w:numPr>
              <w:tabs>
                <w:tab w:val="left" w:pos="567"/>
              </w:tabs>
              <w:ind w:left="567" w:right="60" w:hanging="283"/>
              <w:rPr>
                <w:rFonts w:ascii="Arial" w:hAnsi="Arial"/>
              </w:rPr>
            </w:pPr>
            <w:r>
              <w:rPr>
                <w:rFonts w:ascii="Arial" w:hAnsi="Arial"/>
              </w:rPr>
              <w:t>To maintain a database and establish links with all landlords who have provided properties in order to maximise opportunities for the procurement of properties for Bracknell Forest residents.</w:t>
            </w:r>
          </w:p>
          <w:p w:rsidR="00087987" w:rsidRDefault="00087987" w:rsidP="00087987">
            <w:pPr>
              <w:pStyle w:val="ListParagraph"/>
              <w:rPr>
                <w:rFonts w:ascii="Arial" w:hAnsi="Arial"/>
              </w:rPr>
            </w:pPr>
          </w:p>
          <w:p w:rsidR="00087987" w:rsidRDefault="00087987" w:rsidP="00087987">
            <w:pPr>
              <w:numPr>
                <w:ilvl w:val="0"/>
                <w:numId w:val="4"/>
              </w:numPr>
              <w:tabs>
                <w:tab w:val="left" w:pos="567"/>
              </w:tabs>
              <w:ind w:left="567" w:right="60" w:hanging="283"/>
              <w:rPr>
                <w:rFonts w:ascii="Arial" w:hAnsi="Arial"/>
              </w:rPr>
            </w:pPr>
            <w:r>
              <w:rPr>
                <w:rFonts w:ascii="Arial" w:hAnsi="Arial"/>
              </w:rPr>
              <w:t>To arrange and accompany clients to viewings of properties and pre-inspect properties when necessary.</w:t>
            </w:r>
          </w:p>
          <w:p w:rsidR="00087987" w:rsidRDefault="00087987" w:rsidP="00087987">
            <w:pPr>
              <w:pStyle w:val="ListParagraph"/>
              <w:rPr>
                <w:rFonts w:ascii="Arial" w:hAnsi="Arial"/>
              </w:rPr>
            </w:pPr>
          </w:p>
          <w:p w:rsidR="00087987" w:rsidRDefault="00087987" w:rsidP="00087987">
            <w:pPr>
              <w:numPr>
                <w:ilvl w:val="0"/>
                <w:numId w:val="4"/>
              </w:numPr>
              <w:tabs>
                <w:tab w:val="left" w:pos="567"/>
              </w:tabs>
              <w:ind w:left="567" w:right="60" w:hanging="283"/>
              <w:rPr>
                <w:rFonts w:ascii="Arial" w:hAnsi="Arial"/>
              </w:rPr>
            </w:pPr>
            <w:r>
              <w:rPr>
                <w:rFonts w:ascii="Arial" w:hAnsi="Arial"/>
              </w:rPr>
              <w:t>To make or assist with funding applications, budgeting loans or charitable grants as appropriate for clients needing additional assistance with setting up their home.</w:t>
            </w:r>
          </w:p>
          <w:p w:rsidR="00087987" w:rsidRDefault="00087987" w:rsidP="00087987">
            <w:pPr>
              <w:pStyle w:val="ListParagraph"/>
              <w:rPr>
                <w:rFonts w:ascii="Arial" w:hAnsi="Arial"/>
              </w:rPr>
            </w:pPr>
          </w:p>
          <w:p w:rsidR="00087987" w:rsidRDefault="00087987" w:rsidP="00087987">
            <w:pPr>
              <w:numPr>
                <w:ilvl w:val="0"/>
                <w:numId w:val="4"/>
              </w:numPr>
              <w:tabs>
                <w:tab w:val="left" w:pos="567"/>
              </w:tabs>
              <w:ind w:left="567" w:right="60" w:hanging="283"/>
              <w:rPr>
                <w:rFonts w:ascii="Arial" w:hAnsi="Arial"/>
              </w:rPr>
            </w:pPr>
            <w:r>
              <w:rPr>
                <w:rFonts w:ascii="Arial" w:hAnsi="Arial"/>
              </w:rPr>
              <w:t>To identify additional support needs of clients and make appropriate referrals to specialist agencies as required.</w:t>
            </w:r>
          </w:p>
          <w:p w:rsidR="00087987" w:rsidRDefault="00087987" w:rsidP="00087987">
            <w:pPr>
              <w:pStyle w:val="ListParagraph"/>
              <w:rPr>
                <w:rFonts w:ascii="Arial" w:hAnsi="Arial"/>
              </w:rPr>
            </w:pPr>
          </w:p>
          <w:p w:rsidR="00087987" w:rsidRDefault="00087987" w:rsidP="00087987">
            <w:pPr>
              <w:numPr>
                <w:ilvl w:val="0"/>
                <w:numId w:val="4"/>
              </w:numPr>
              <w:tabs>
                <w:tab w:val="left" w:pos="567"/>
              </w:tabs>
              <w:ind w:left="567" w:right="60" w:hanging="283"/>
              <w:rPr>
                <w:rFonts w:ascii="Arial" w:hAnsi="Arial"/>
              </w:rPr>
            </w:pPr>
            <w:r>
              <w:rPr>
                <w:rFonts w:ascii="Arial" w:hAnsi="Arial"/>
              </w:rPr>
              <w:t>Issue offer to resolve letters to customers in helping them to resolve their housing problems.</w:t>
            </w:r>
          </w:p>
          <w:p w:rsidR="00087987" w:rsidRDefault="00087987" w:rsidP="00087987">
            <w:pPr>
              <w:pStyle w:val="ListParagraph"/>
              <w:rPr>
                <w:rFonts w:ascii="Arial" w:hAnsi="Arial"/>
              </w:rPr>
            </w:pPr>
          </w:p>
          <w:p w:rsidR="00087987" w:rsidRDefault="00087987" w:rsidP="00087987">
            <w:pPr>
              <w:numPr>
                <w:ilvl w:val="0"/>
                <w:numId w:val="4"/>
              </w:numPr>
              <w:tabs>
                <w:tab w:val="left" w:pos="567"/>
              </w:tabs>
              <w:ind w:left="567" w:right="60" w:hanging="283"/>
              <w:rPr>
                <w:rFonts w:ascii="Arial" w:hAnsi="Arial"/>
              </w:rPr>
            </w:pPr>
            <w:r>
              <w:rPr>
                <w:rFonts w:ascii="Arial" w:hAnsi="Arial"/>
              </w:rPr>
              <w:t>Liaise with customers, statutory organisation, advocates and third sector providers regarding complexities regarding private rented sector acquisitions to arrive at effective housing solutions for customers including those with vulnerabilities and support needs for example mental health and substance misuse.</w:t>
            </w:r>
          </w:p>
          <w:p w:rsidR="00087987" w:rsidRDefault="00087987" w:rsidP="00087987">
            <w:pPr>
              <w:pStyle w:val="ListParagraph"/>
              <w:rPr>
                <w:rFonts w:ascii="Arial" w:hAnsi="Arial"/>
              </w:rPr>
            </w:pPr>
          </w:p>
          <w:p w:rsidR="00087987" w:rsidRDefault="00087987" w:rsidP="00087987">
            <w:pPr>
              <w:numPr>
                <w:ilvl w:val="0"/>
                <w:numId w:val="4"/>
              </w:numPr>
              <w:tabs>
                <w:tab w:val="left" w:pos="567"/>
              </w:tabs>
              <w:ind w:left="567" w:right="60" w:hanging="283"/>
              <w:rPr>
                <w:rFonts w:ascii="Arial" w:hAnsi="Arial"/>
              </w:rPr>
            </w:pPr>
            <w:r>
              <w:rPr>
                <w:rFonts w:ascii="Arial" w:hAnsi="Arial"/>
              </w:rPr>
              <w:t>To adhere to policies and procedures relating to the Safeguarding of Children, Young People and Vulnerable Adults.</w:t>
            </w:r>
          </w:p>
          <w:p w:rsidR="00087987" w:rsidRDefault="00087987" w:rsidP="00087987">
            <w:pPr>
              <w:pStyle w:val="ListParagraph"/>
              <w:rPr>
                <w:rFonts w:ascii="Arial" w:hAnsi="Arial"/>
              </w:rPr>
            </w:pPr>
          </w:p>
          <w:p w:rsidR="00087987" w:rsidRDefault="00087987" w:rsidP="00087987">
            <w:pPr>
              <w:numPr>
                <w:ilvl w:val="0"/>
                <w:numId w:val="4"/>
              </w:numPr>
              <w:tabs>
                <w:tab w:val="left" w:pos="567"/>
              </w:tabs>
              <w:ind w:left="567" w:right="60" w:hanging="283"/>
              <w:rPr>
                <w:rFonts w:ascii="Arial" w:hAnsi="Arial"/>
              </w:rPr>
            </w:pPr>
            <w:r>
              <w:rPr>
                <w:rFonts w:ascii="Arial" w:hAnsi="Arial"/>
              </w:rPr>
              <w:t>Ensure compliance amongst private landlords with health and safety requirements under the Housing Health and Safety Rating System (HHSRS).</w:t>
            </w:r>
          </w:p>
          <w:p w:rsidR="00087987" w:rsidRDefault="00087987" w:rsidP="00087987">
            <w:pPr>
              <w:pStyle w:val="ListParagraph"/>
              <w:rPr>
                <w:rFonts w:ascii="Arial" w:hAnsi="Arial"/>
              </w:rPr>
            </w:pPr>
          </w:p>
          <w:p w:rsidR="00087987" w:rsidRDefault="00087987" w:rsidP="00087987">
            <w:pPr>
              <w:numPr>
                <w:ilvl w:val="0"/>
                <w:numId w:val="4"/>
              </w:numPr>
              <w:tabs>
                <w:tab w:val="left" w:pos="567"/>
              </w:tabs>
              <w:ind w:left="567" w:right="60" w:hanging="283"/>
              <w:rPr>
                <w:rFonts w:ascii="Arial" w:hAnsi="Arial"/>
              </w:rPr>
            </w:pPr>
            <w:r>
              <w:rPr>
                <w:rFonts w:ascii="Arial" w:hAnsi="Arial"/>
              </w:rPr>
              <w:t>To participate in the delivery of the Severe Weather Emergency Protocol.</w:t>
            </w:r>
          </w:p>
          <w:p w:rsidR="00D51C17" w:rsidRDefault="00D51C17" w:rsidP="00D51C17">
            <w:pPr>
              <w:pStyle w:val="ListParagraph"/>
              <w:rPr>
                <w:rFonts w:ascii="Arial" w:hAnsi="Arial"/>
              </w:rPr>
            </w:pPr>
          </w:p>
          <w:p w:rsidR="00D51C17" w:rsidRDefault="00D51C17" w:rsidP="00D51C17">
            <w:pPr>
              <w:tabs>
                <w:tab w:val="left" w:pos="567"/>
              </w:tabs>
              <w:ind w:right="60"/>
              <w:rPr>
                <w:rFonts w:ascii="Arial" w:hAnsi="Arial"/>
              </w:rPr>
            </w:pPr>
          </w:p>
          <w:p w:rsidR="00D51C17" w:rsidRDefault="00D51C17" w:rsidP="00D51C17">
            <w:pPr>
              <w:tabs>
                <w:tab w:val="left" w:pos="567"/>
              </w:tabs>
              <w:ind w:right="60"/>
              <w:rPr>
                <w:rFonts w:ascii="Arial" w:hAnsi="Arial"/>
              </w:rPr>
            </w:pPr>
          </w:p>
          <w:p w:rsidR="00D51C17" w:rsidRDefault="00D51C17" w:rsidP="00D51C17">
            <w:pPr>
              <w:tabs>
                <w:tab w:val="left" w:pos="567"/>
              </w:tabs>
              <w:ind w:right="60"/>
              <w:rPr>
                <w:rFonts w:ascii="Arial" w:hAnsi="Arial"/>
              </w:rPr>
            </w:pPr>
          </w:p>
          <w:p w:rsidR="002E1B5F" w:rsidRPr="001225C0" w:rsidRDefault="002E1B5F" w:rsidP="00087987">
            <w:pPr>
              <w:tabs>
                <w:tab w:val="left" w:pos="1276"/>
              </w:tabs>
              <w:ind w:right="60"/>
              <w:rPr>
                <w:rFonts w:ascii="Arial" w:hAnsi="Arial"/>
                <w:i/>
              </w:rPr>
            </w:pPr>
          </w:p>
        </w:tc>
      </w:tr>
      <w:tr w:rsidR="002E1B5F" w:rsidRPr="006A1DFB" w:rsidTr="00F73EE3">
        <w:tc>
          <w:tcPr>
            <w:tcW w:w="9322" w:type="dxa"/>
            <w:tcBorders>
              <w:top w:val="single" w:sz="4" w:space="0" w:color="auto"/>
              <w:bottom w:val="single" w:sz="4" w:space="0" w:color="auto"/>
            </w:tcBorders>
            <w:shd w:val="clear" w:color="auto" w:fill="00B5E2"/>
          </w:tcPr>
          <w:p w:rsidR="002E1B5F" w:rsidRPr="002F34DF" w:rsidRDefault="002E1B5F" w:rsidP="00F73EE3">
            <w:pPr>
              <w:tabs>
                <w:tab w:val="left" w:pos="1276"/>
              </w:tabs>
              <w:ind w:right="60"/>
              <w:rPr>
                <w:rFonts w:ascii="Arial" w:hAnsi="Arial"/>
                <w:color w:val="000000"/>
              </w:rPr>
            </w:pPr>
            <w:r w:rsidRPr="002F34DF">
              <w:rPr>
                <w:rFonts w:ascii="Arial" w:hAnsi="Arial"/>
                <w:b/>
                <w:color w:val="000000"/>
              </w:rPr>
              <w:lastRenderedPageBreak/>
              <w:t>Scope of role</w:t>
            </w:r>
          </w:p>
        </w:tc>
      </w:tr>
      <w:tr w:rsidR="002E1B5F" w:rsidRPr="006A1DFB" w:rsidTr="00F73EE3">
        <w:trPr>
          <w:trHeight w:val="391"/>
        </w:trPr>
        <w:tc>
          <w:tcPr>
            <w:tcW w:w="9322" w:type="dxa"/>
            <w:tcBorders>
              <w:top w:val="single" w:sz="4" w:space="0" w:color="auto"/>
              <w:bottom w:val="single" w:sz="4" w:space="0" w:color="auto"/>
            </w:tcBorders>
            <w:vAlign w:val="center"/>
          </w:tcPr>
          <w:p w:rsidR="002E1B5F" w:rsidRPr="00CF7E07" w:rsidRDefault="002E1B5F" w:rsidP="002E1B5F">
            <w:pPr>
              <w:tabs>
                <w:tab w:val="left" w:pos="1276"/>
              </w:tabs>
              <w:ind w:right="60"/>
              <w:rPr>
                <w:rFonts w:ascii="Arial" w:hAnsi="Arial"/>
                <w:i/>
              </w:rPr>
            </w:pPr>
          </w:p>
        </w:tc>
      </w:tr>
      <w:tr w:rsidR="002E1B5F" w:rsidRPr="006A1DFB" w:rsidTr="00F73EE3">
        <w:trPr>
          <w:trHeight w:val="611"/>
        </w:trPr>
        <w:tc>
          <w:tcPr>
            <w:tcW w:w="9322" w:type="dxa"/>
            <w:tcBorders>
              <w:top w:val="single" w:sz="4" w:space="0" w:color="auto"/>
              <w:bottom w:val="single" w:sz="4" w:space="0" w:color="auto"/>
            </w:tcBorders>
          </w:tcPr>
          <w:p w:rsidR="002E1B5F" w:rsidRPr="00DE255F" w:rsidRDefault="002E1B5F" w:rsidP="00F73EE3">
            <w:pPr>
              <w:tabs>
                <w:tab w:val="left" w:pos="1276"/>
              </w:tabs>
              <w:ind w:right="60"/>
              <w:rPr>
                <w:rFonts w:ascii="Arial" w:hAnsi="Arial"/>
                <w:b/>
              </w:rPr>
            </w:pPr>
          </w:p>
          <w:p w:rsidR="00087987" w:rsidRDefault="00087987" w:rsidP="00087987">
            <w:pPr>
              <w:tabs>
                <w:tab w:val="left" w:pos="1276"/>
              </w:tabs>
              <w:ind w:right="60"/>
              <w:rPr>
                <w:rFonts w:ascii="Arial" w:hAnsi="Arial"/>
                <w:b/>
                <w:i/>
              </w:rPr>
            </w:pPr>
            <w:r>
              <w:rPr>
                <w:rFonts w:ascii="Arial" w:hAnsi="Arial"/>
              </w:rPr>
              <w:t>The post holder will be expected to manage the Transition Insurance Scheme within set parameters for the acquisition of property.  The post holder will be expected to negotiate and make decisions to secure property based on their own judgement of the most economically advantageous position for the Council and report to the budget holder to approve final decisions on expenditure.</w:t>
            </w:r>
          </w:p>
          <w:p w:rsidR="00087987" w:rsidRDefault="00087987" w:rsidP="00087987">
            <w:pPr>
              <w:tabs>
                <w:tab w:val="left" w:pos="1276"/>
              </w:tabs>
              <w:ind w:right="60"/>
              <w:rPr>
                <w:rFonts w:ascii="Arial" w:hAnsi="Arial"/>
              </w:rPr>
            </w:pPr>
          </w:p>
          <w:p w:rsidR="00087987" w:rsidRDefault="00087987" w:rsidP="00087987">
            <w:pPr>
              <w:autoSpaceDE w:val="0"/>
              <w:autoSpaceDN w:val="0"/>
              <w:adjustRightInd w:val="0"/>
              <w:rPr>
                <w:rFonts w:ascii="Arial" w:hAnsi="Arial"/>
              </w:rPr>
            </w:pPr>
            <w:r>
              <w:rPr>
                <w:rFonts w:ascii="Arial" w:hAnsi="Arial"/>
              </w:rPr>
              <w:t>The post involves lone working and visiting vulnerable clients and the post holder will be required to use Councils laptops in that context which will hold category 3 level information.</w:t>
            </w:r>
          </w:p>
          <w:p w:rsidR="00087987" w:rsidRDefault="00087987" w:rsidP="00087987">
            <w:pPr>
              <w:autoSpaceDE w:val="0"/>
              <w:autoSpaceDN w:val="0"/>
              <w:adjustRightInd w:val="0"/>
              <w:rPr>
                <w:rFonts w:ascii="Arial" w:hAnsi="Arial"/>
              </w:rPr>
            </w:pPr>
          </w:p>
          <w:p w:rsidR="002E1B5F" w:rsidRPr="006A1DFB" w:rsidRDefault="00087987" w:rsidP="00087987">
            <w:pPr>
              <w:tabs>
                <w:tab w:val="left" w:pos="1276"/>
              </w:tabs>
              <w:ind w:right="60"/>
              <w:rPr>
                <w:b/>
                <w:i/>
              </w:rPr>
            </w:pPr>
            <w:r w:rsidRPr="00544E0C">
              <w:rPr>
                <w:rFonts w:ascii="Arial" w:hAnsi="Arial"/>
              </w:rPr>
              <w:t>All employees working with children, young people and vulnerable adults have a responsibility for safeguarding and promoting their welfare.</w:t>
            </w:r>
          </w:p>
        </w:tc>
      </w:tr>
    </w:tbl>
    <w:p w:rsidR="002E1B5F" w:rsidRDefault="002E1B5F" w:rsidP="002E1B5F">
      <w:pPr>
        <w:rPr>
          <w:rFonts w:ascii="Arial" w:hAnsi="Arial"/>
          <w:noProof/>
        </w:rPr>
      </w:pPr>
    </w:p>
    <w:p w:rsidR="002E1B5F" w:rsidRDefault="002E1B5F" w:rsidP="002E1B5F">
      <w:pPr>
        <w:jc w:val="both"/>
        <w:rPr>
          <w:rFonts w:ascii="Arial" w:hAnsi="Arial"/>
          <w:noProof/>
        </w:rPr>
      </w:pPr>
      <w:r w:rsidRPr="0012592F">
        <w:rPr>
          <w:rFonts w:ascii="Arial" w:hAnsi="Arial"/>
          <w:b/>
          <w:i/>
          <w:noProof/>
          <w:sz w:val="18"/>
          <w:szCs w:val="18"/>
          <w:lang w:val="en-US"/>
        </w:rPr>
        <w:t>Such other duties as may from time to time be necessary, compatible with the nature of the post. It should be noted that the above list of main duties and responsibilities is not necessarily a complete statement of the final duties of the post. It is intended to give an overall view of the position and should be taken as guidance only.</w:t>
      </w:r>
      <w:r>
        <w:rPr>
          <w:rFonts w:ascii="Arial" w:hAnsi="Arial"/>
          <w:noProof/>
        </w:rPr>
        <w:t xml:space="preserve">         </w:t>
      </w:r>
    </w:p>
    <w:p w:rsidR="002E1B5F" w:rsidRDefault="002E1B5F" w:rsidP="002E1B5F">
      <w:pPr>
        <w:jc w:val="center"/>
        <w:rPr>
          <w:rFonts w:ascii="Arial" w:hAnsi="Arial"/>
          <w:b/>
        </w:rPr>
      </w:pPr>
    </w:p>
    <w:p w:rsidR="002E1B5F" w:rsidRDefault="002E1B5F"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p>
    <w:p w:rsidR="005A1209" w:rsidRDefault="005A1209" w:rsidP="002E1B5F">
      <w:pPr>
        <w:jc w:val="center"/>
        <w:rPr>
          <w:rFonts w:ascii="Arial" w:hAnsi="Arial"/>
          <w:b/>
        </w:rPr>
      </w:pPr>
      <w:r>
        <w:rPr>
          <w:rFonts w:ascii="Arial" w:hAnsi="Arial"/>
          <w:b/>
          <w:noProof/>
        </w:rPr>
        <w:lastRenderedPageBreak/>
        <w:drawing>
          <wp:anchor distT="0" distB="0" distL="114300" distR="114300" simplePos="0" relativeHeight="251660288" behindDoc="0" locked="0" layoutInCell="1" allowOverlap="1">
            <wp:simplePos x="0" y="0"/>
            <wp:positionH relativeFrom="column">
              <wp:posOffset>5280660</wp:posOffset>
            </wp:positionH>
            <wp:positionV relativeFrom="paragraph">
              <wp:posOffset>-302260</wp:posOffset>
            </wp:positionV>
            <wp:extent cx="1114425" cy="86487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4425" cy="864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1209" w:rsidRDefault="005A1209" w:rsidP="002E1B5F">
      <w:pPr>
        <w:jc w:val="center"/>
        <w:rPr>
          <w:rFonts w:ascii="Arial" w:hAnsi="Arial"/>
          <w:b/>
        </w:rPr>
      </w:pPr>
    </w:p>
    <w:p w:rsidR="005A1209" w:rsidRDefault="005A1209" w:rsidP="002E1B5F">
      <w:pPr>
        <w:jc w:val="center"/>
        <w:rPr>
          <w:rFonts w:ascii="Arial" w:hAnsi="Arial"/>
          <w:b/>
        </w:rPr>
      </w:pPr>
    </w:p>
    <w:p w:rsidR="002E1B5F" w:rsidRPr="00544589" w:rsidRDefault="002E1B5F" w:rsidP="002E1B5F">
      <w:pPr>
        <w:jc w:val="center"/>
        <w:rPr>
          <w:rFonts w:ascii="Arial" w:hAnsi="Arial"/>
          <w:b/>
          <w:i/>
          <w:noProof/>
          <w:sz w:val="18"/>
          <w:szCs w:val="18"/>
          <w:lang w:val="en-US"/>
        </w:rPr>
      </w:pPr>
      <w:r w:rsidRPr="00C75E56">
        <w:rPr>
          <w:rFonts w:ascii="Arial" w:hAnsi="Arial"/>
          <w:b/>
        </w:rPr>
        <w:t>PERSON SPECIFICAT</w:t>
      </w:r>
      <w:r>
        <w:rPr>
          <w:rFonts w:ascii="Arial" w:hAnsi="Arial"/>
          <w:b/>
        </w:rPr>
        <w:t>ION</w:t>
      </w:r>
    </w:p>
    <w:tbl>
      <w:tblPr>
        <w:tblW w:w="0" w:type="auto"/>
        <w:tblLayout w:type="fixed"/>
        <w:tblLook w:val="04A0" w:firstRow="1" w:lastRow="0" w:firstColumn="1" w:lastColumn="0" w:noHBand="0" w:noVBand="1"/>
      </w:tblPr>
      <w:tblGrid>
        <w:gridCol w:w="1809"/>
        <w:gridCol w:w="3828"/>
        <w:gridCol w:w="1615"/>
        <w:gridCol w:w="1280"/>
        <w:gridCol w:w="888"/>
      </w:tblGrid>
      <w:tr w:rsidR="002E1B5F" w:rsidRPr="00C75E56" w:rsidTr="00F73EE3">
        <w:trPr>
          <w:gridAfter w:val="1"/>
          <w:wAfter w:w="888" w:type="dxa"/>
        </w:trPr>
        <w:tc>
          <w:tcPr>
            <w:tcW w:w="7252" w:type="dxa"/>
            <w:gridSpan w:val="3"/>
          </w:tcPr>
          <w:p w:rsidR="002E1B5F" w:rsidRPr="00C75E56" w:rsidRDefault="002E1B5F" w:rsidP="00F73EE3">
            <w:pPr>
              <w:rPr>
                <w:rFonts w:ascii="Arial" w:hAnsi="Arial"/>
              </w:rPr>
            </w:pPr>
          </w:p>
        </w:tc>
        <w:tc>
          <w:tcPr>
            <w:tcW w:w="1280" w:type="dxa"/>
          </w:tcPr>
          <w:p w:rsidR="002E1B5F" w:rsidRPr="00C75E56" w:rsidRDefault="002E1B5F" w:rsidP="00F73EE3">
            <w:pPr>
              <w:rPr>
                <w:rFonts w:ascii="Arial" w:hAnsi="Arial"/>
              </w:rPr>
            </w:pPr>
          </w:p>
        </w:tc>
      </w:tr>
      <w:tr w:rsidR="002E1B5F" w:rsidRPr="00C75E56" w:rsidTr="00F73EE3">
        <w:trPr>
          <w:trHeight w:val="353"/>
        </w:trPr>
        <w:tc>
          <w:tcPr>
            <w:tcW w:w="1809" w:type="dxa"/>
            <w:tcBorders>
              <w:top w:val="single" w:sz="4" w:space="0" w:color="auto"/>
              <w:bottom w:val="single" w:sz="4" w:space="0" w:color="auto"/>
            </w:tcBorders>
            <w:shd w:val="clear" w:color="auto" w:fill="BB29BB"/>
            <w:vAlign w:val="center"/>
            <w:hideMark/>
          </w:tcPr>
          <w:p w:rsidR="002E1B5F" w:rsidRPr="000F0BFC" w:rsidRDefault="002E1B5F" w:rsidP="00F73EE3">
            <w:pPr>
              <w:jc w:val="center"/>
              <w:rPr>
                <w:rFonts w:ascii="Arial" w:hAnsi="Arial"/>
                <w:b/>
                <w:color w:val="FFFFFF"/>
              </w:rPr>
            </w:pPr>
            <w:bookmarkStart w:id="0" w:name="_Hlk11058866"/>
            <w:r w:rsidRPr="000F0BFC">
              <w:rPr>
                <w:rFonts w:ascii="Arial" w:hAnsi="Arial"/>
                <w:b/>
                <w:color w:val="FFFFFF"/>
              </w:rPr>
              <w:t>KEY CRITERIA</w:t>
            </w:r>
          </w:p>
        </w:tc>
        <w:tc>
          <w:tcPr>
            <w:tcW w:w="3828" w:type="dxa"/>
            <w:tcBorders>
              <w:top w:val="single" w:sz="4" w:space="0" w:color="auto"/>
              <w:bottom w:val="single" w:sz="4" w:space="0" w:color="auto"/>
            </w:tcBorders>
            <w:shd w:val="clear" w:color="auto" w:fill="BB29BB"/>
            <w:vAlign w:val="center"/>
            <w:hideMark/>
          </w:tcPr>
          <w:p w:rsidR="002E1B5F" w:rsidRPr="000F0BFC" w:rsidRDefault="002E1B5F" w:rsidP="00F73EE3">
            <w:pPr>
              <w:jc w:val="center"/>
              <w:rPr>
                <w:rFonts w:ascii="Arial" w:hAnsi="Arial"/>
                <w:b/>
                <w:color w:val="FFFFFF"/>
              </w:rPr>
            </w:pPr>
            <w:r>
              <w:rPr>
                <w:rFonts w:ascii="Arial" w:hAnsi="Arial"/>
                <w:b/>
                <w:color w:val="FFFFFF"/>
              </w:rPr>
              <w:t>ESSENTIAL</w:t>
            </w:r>
          </w:p>
        </w:tc>
        <w:tc>
          <w:tcPr>
            <w:tcW w:w="3783" w:type="dxa"/>
            <w:gridSpan w:val="3"/>
            <w:tcBorders>
              <w:top w:val="single" w:sz="4" w:space="0" w:color="auto"/>
              <w:left w:val="nil"/>
              <w:bottom w:val="single" w:sz="4" w:space="0" w:color="auto"/>
            </w:tcBorders>
            <w:shd w:val="clear" w:color="auto" w:fill="BB29BB"/>
            <w:vAlign w:val="center"/>
            <w:hideMark/>
          </w:tcPr>
          <w:p w:rsidR="002E1B5F" w:rsidRPr="000F0BFC" w:rsidRDefault="002E1B5F" w:rsidP="00F73EE3">
            <w:pPr>
              <w:jc w:val="center"/>
              <w:rPr>
                <w:rFonts w:ascii="Arial" w:hAnsi="Arial"/>
                <w:b/>
                <w:color w:val="FFFFFF"/>
              </w:rPr>
            </w:pPr>
            <w:r>
              <w:rPr>
                <w:rFonts w:ascii="Arial" w:hAnsi="Arial"/>
                <w:b/>
                <w:color w:val="FFFFFF"/>
              </w:rPr>
              <w:t xml:space="preserve">DESIRABLE </w:t>
            </w:r>
          </w:p>
        </w:tc>
      </w:tr>
      <w:bookmarkEnd w:id="0"/>
      <w:tr w:rsidR="002E1B5F" w:rsidRPr="00C75E56" w:rsidTr="00F73EE3">
        <w:tc>
          <w:tcPr>
            <w:tcW w:w="1809" w:type="dxa"/>
            <w:tcBorders>
              <w:top w:val="single" w:sz="4" w:space="0" w:color="auto"/>
              <w:bottom w:val="single" w:sz="4" w:space="0" w:color="auto"/>
            </w:tcBorders>
          </w:tcPr>
          <w:p w:rsidR="002E1B5F" w:rsidRPr="00C75E56" w:rsidRDefault="002E1B5F" w:rsidP="00F73EE3">
            <w:pPr>
              <w:rPr>
                <w:rFonts w:ascii="Arial" w:hAnsi="Arial"/>
                <w:b/>
              </w:rPr>
            </w:pPr>
            <w:r>
              <w:rPr>
                <w:rFonts w:ascii="Arial" w:hAnsi="Arial"/>
                <w:b/>
              </w:rPr>
              <w:t>Skills and qualifications</w:t>
            </w: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tc>
        <w:tc>
          <w:tcPr>
            <w:tcW w:w="3828" w:type="dxa"/>
            <w:tcBorders>
              <w:top w:val="single" w:sz="4" w:space="0" w:color="auto"/>
              <w:bottom w:val="single" w:sz="4" w:space="0" w:color="auto"/>
            </w:tcBorders>
          </w:tcPr>
          <w:p w:rsidR="00087987" w:rsidRDefault="00087987" w:rsidP="00087987">
            <w:pPr>
              <w:rPr>
                <w:rFonts w:ascii="Arial" w:hAnsi="Arial"/>
              </w:rPr>
            </w:pPr>
            <w:r>
              <w:rPr>
                <w:rFonts w:ascii="Arial" w:hAnsi="Arial"/>
              </w:rPr>
              <w:t xml:space="preserve">A good level of education so that financial assessments and calculations can be undertaken and also good written abilities to produce reports, case notes, assessments and referrals for partner agencies. At least A-C grades at GCSE/or equivalent in Maths and English language. </w:t>
            </w:r>
          </w:p>
          <w:p w:rsidR="00087987" w:rsidRDefault="00087987" w:rsidP="00087987">
            <w:pPr>
              <w:rPr>
                <w:rFonts w:ascii="Arial" w:hAnsi="Arial"/>
              </w:rPr>
            </w:pPr>
          </w:p>
          <w:p w:rsidR="002E1B5F" w:rsidRPr="00C75E56" w:rsidRDefault="00087987" w:rsidP="00087987">
            <w:pPr>
              <w:rPr>
                <w:rFonts w:ascii="Arial" w:hAnsi="Arial"/>
              </w:rPr>
            </w:pPr>
            <w:r>
              <w:rPr>
                <w:rFonts w:ascii="Arial" w:hAnsi="Arial"/>
              </w:rPr>
              <w:t>Excellent IT skills</w:t>
            </w:r>
            <w:r w:rsidR="005A1209">
              <w:rPr>
                <w:rFonts w:ascii="Arial" w:hAnsi="Arial"/>
              </w:rPr>
              <w:t>.</w:t>
            </w:r>
          </w:p>
        </w:tc>
        <w:tc>
          <w:tcPr>
            <w:tcW w:w="3783" w:type="dxa"/>
            <w:gridSpan w:val="3"/>
            <w:tcBorders>
              <w:top w:val="single" w:sz="4" w:space="0" w:color="auto"/>
              <w:left w:val="nil"/>
              <w:bottom w:val="single" w:sz="4" w:space="0" w:color="auto"/>
            </w:tcBorders>
          </w:tcPr>
          <w:p w:rsidR="00087987" w:rsidRDefault="00087987" w:rsidP="00087987">
            <w:pPr>
              <w:rPr>
                <w:rFonts w:ascii="Arial" w:hAnsi="Arial"/>
              </w:rPr>
            </w:pPr>
            <w:r>
              <w:rPr>
                <w:rFonts w:ascii="Arial" w:hAnsi="Arial"/>
              </w:rPr>
              <w:t>Relevant training/qualifications</w:t>
            </w:r>
            <w:r w:rsidR="005A1209">
              <w:rPr>
                <w:rFonts w:ascii="Arial" w:hAnsi="Arial"/>
              </w:rPr>
              <w:t xml:space="preserve">. </w:t>
            </w:r>
          </w:p>
          <w:p w:rsidR="00087987" w:rsidRDefault="00087987" w:rsidP="00087987">
            <w:pPr>
              <w:rPr>
                <w:rFonts w:ascii="Arial" w:hAnsi="Arial"/>
              </w:rPr>
            </w:pPr>
          </w:p>
          <w:p w:rsidR="002E1B5F" w:rsidRPr="00C75E56" w:rsidRDefault="00087987" w:rsidP="00087987">
            <w:pPr>
              <w:rPr>
                <w:rFonts w:ascii="Arial" w:hAnsi="Arial"/>
              </w:rPr>
            </w:pPr>
            <w:r>
              <w:rPr>
                <w:rFonts w:ascii="Arial" w:hAnsi="Arial"/>
              </w:rPr>
              <w:t>Project management qualifications.</w:t>
            </w:r>
          </w:p>
        </w:tc>
      </w:tr>
      <w:tr w:rsidR="002E1B5F" w:rsidRPr="00C75E56" w:rsidTr="000C2C41">
        <w:tc>
          <w:tcPr>
            <w:tcW w:w="1809" w:type="dxa"/>
            <w:tcBorders>
              <w:top w:val="single" w:sz="4" w:space="0" w:color="auto"/>
              <w:bottom w:val="single" w:sz="4" w:space="0" w:color="auto"/>
            </w:tcBorders>
          </w:tcPr>
          <w:p w:rsidR="002E1B5F" w:rsidRPr="00C75E56" w:rsidRDefault="002E1B5F" w:rsidP="00F73EE3">
            <w:pPr>
              <w:rPr>
                <w:rFonts w:ascii="Arial" w:hAnsi="Arial"/>
                <w:b/>
              </w:rPr>
            </w:pPr>
            <w:r w:rsidRPr="00C75E56">
              <w:rPr>
                <w:rFonts w:ascii="Arial" w:hAnsi="Arial"/>
                <w:b/>
              </w:rPr>
              <w:t>Competence Summary</w:t>
            </w:r>
          </w:p>
          <w:p w:rsidR="002E1B5F" w:rsidRPr="00C75E56" w:rsidRDefault="002E1B5F" w:rsidP="00F73EE3">
            <w:pPr>
              <w:rPr>
                <w:rFonts w:ascii="Arial" w:hAnsi="Arial"/>
              </w:rPr>
            </w:pPr>
            <w:r w:rsidRPr="00C75E56">
              <w:rPr>
                <w:rFonts w:ascii="Arial" w:hAnsi="Arial"/>
              </w:rPr>
              <w:t>(Knowledge, abilities, skills, experience)</w:t>
            </w: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b/>
              </w:rPr>
            </w:pPr>
          </w:p>
        </w:tc>
        <w:tc>
          <w:tcPr>
            <w:tcW w:w="3828" w:type="dxa"/>
            <w:tcBorders>
              <w:top w:val="single" w:sz="4" w:space="0" w:color="auto"/>
              <w:bottom w:val="single" w:sz="4" w:space="0" w:color="auto"/>
            </w:tcBorders>
          </w:tcPr>
          <w:p w:rsidR="00087987" w:rsidRDefault="00087987" w:rsidP="00087987">
            <w:pPr>
              <w:rPr>
                <w:rFonts w:ascii="Arial" w:hAnsi="Arial"/>
              </w:rPr>
            </w:pPr>
            <w:r>
              <w:rPr>
                <w:rFonts w:ascii="Arial" w:hAnsi="Arial"/>
              </w:rPr>
              <w:t>Experience of project delivery in a similar service (homelessness).</w:t>
            </w:r>
          </w:p>
          <w:p w:rsidR="00087987" w:rsidRDefault="00087987" w:rsidP="00087987">
            <w:pPr>
              <w:rPr>
                <w:rFonts w:ascii="Arial" w:hAnsi="Arial"/>
              </w:rPr>
            </w:pPr>
          </w:p>
          <w:p w:rsidR="00087987" w:rsidRDefault="00087987" w:rsidP="00087987">
            <w:pPr>
              <w:rPr>
                <w:rFonts w:ascii="Arial" w:hAnsi="Arial"/>
              </w:rPr>
            </w:pPr>
            <w:r>
              <w:rPr>
                <w:rFonts w:ascii="Arial" w:hAnsi="Arial"/>
              </w:rPr>
              <w:t>Experience of working with rough sleepers/homeless households.</w:t>
            </w:r>
          </w:p>
          <w:p w:rsidR="00087987" w:rsidRDefault="00087987" w:rsidP="00087987">
            <w:pPr>
              <w:rPr>
                <w:rFonts w:ascii="Arial" w:hAnsi="Arial"/>
              </w:rPr>
            </w:pPr>
          </w:p>
          <w:p w:rsidR="00087987" w:rsidRDefault="00087987" w:rsidP="00087987">
            <w:pPr>
              <w:rPr>
                <w:rFonts w:ascii="Arial" w:hAnsi="Arial"/>
                <w:b/>
              </w:rPr>
            </w:pPr>
            <w:r>
              <w:rPr>
                <w:rFonts w:ascii="Arial" w:hAnsi="Arial"/>
              </w:rPr>
              <w:t>Knowledge of welfare benefits both national and local discretionary benefits and eligibility</w:t>
            </w:r>
            <w:r w:rsidR="005A1209" w:rsidRPr="005A1209">
              <w:rPr>
                <w:rFonts w:ascii="Arial" w:hAnsi="Arial"/>
              </w:rPr>
              <w:t xml:space="preserve">. </w:t>
            </w:r>
          </w:p>
          <w:p w:rsidR="00087987" w:rsidRDefault="00087987" w:rsidP="00087987">
            <w:pPr>
              <w:rPr>
                <w:rFonts w:ascii="Arial" w:hAnsi="Arial"/>
                <w:b/>
              </w:rPr>
            </w:pPr>
          </w:p>
          <w:p w:rsidR="00087987" w:rsidRPr="001F75F6" w:rsidRDefault="00087987" w:rsidP="00087987">
            <w:pPr>
              <w:rPr>
                <w:rFonts w:ascii="Arial" w:hAnsi="Arial"/>
              </w:rPr>
            </w:pPr>
            <w:r>
              <w:rPr>
                <w:rFonts w:ascii="Arial" w:hAnsi="Arial"/>
              </w:rPr>
              <w:t>Knowledge of insurance policy requirements in the private rented sector.</w:t>
            </w:r>
          </w:p>
          <w:p w:rsidR="00087987" w:rsidRDefault="00087987" w:rsidP="00087987">
            <w:pPr>
              <w:rPr>
                <w:rFonts w:ascii="Arial" w:hAnsi="Arial"/>
                <w:b/>
              </w:rPr>
            </w:pPr>
          </w:p>
          <w:p w:rsidR="00087987" w:rsidRDefault="00087987" w:rsidP="00087987">
            <w:pPr>
              <w:rPr>
                <w:rFonts w:ascii="Arial" w:hAnsi="Arial"/>
              </w:rPr>
            </w:pPr>
            <w:r w:rsidRPr="0020120D">
              <w:rPr>
                <w:rFonts w:ascii="Arial" w:hAnsi="Arial"/>
              </w:rPr>
              <w:t>Ability to manage and prioritise a varied case load of work</w:t>
            </w:r>
            <w:r>
              <w:rPr>
                <w:rFonts w:ascii="Arial" w:hAnsi="Arial"/>
              </w:rPr>
              <w:t xml:space="preserve"> within set deadlines.</w:t>
            </w:r>
          </w:p>
          <w:p w:rsidR="00087987" w:rsidRPr="0020120D" w:rsidRDefault="00087987" w:rsidP="00087987">
            <w:pPr>
              <w:rPr>
                <w:rFonts w:ascii="Arial" w:hAnsi="Arial"/>
              </w:rPr>
            </w:pPr>
          </w:p>
          <w:p w:rsidR="00087987" w:rsidRDefault="00087987" w:rsidP="00087987">
            <w:pPr>
              <w:rPr>
                <w:rFonts w:ascii="Arial" w:hAnsi="Arial"/>
              </w:rPr>
            </w:pPr>
            <w:r w:rsidRPr="0020120D">
              <w:rPr>
                <w:rFonts w:ascii="Arial" w:hAnsi="Arial"/>
              </w:rPr>
              <w:t>Ability to investigate ways in which to secure access to residential property.</w:t>
            </w:r>
          </w:p>
          <w:p w:rsidR="00087987" w:rsidRPr="0020120D" w:rsidRDefault="00087987" w:rsidP="00087987">
            <w:pPr>
              <w:rPr>
                <w:rFonts w:ascii="Arial" w:hAnsi="Arial"/>
              </w:rPr>
            </w:pPr>
          </w:p>
          <w:p w:rsidR="00087987" w:rsidRDefault="00087987" w:rsidP="00087987">
            <w:pPr>
              <w:rPr>
                <w:rFonts w:ascii="Arial" w:hAnsi="Arial"/>
              </w:rPr>
            </w:pPr>
            <w:r>
              <w:rPr>
                <w:rFonts w:ascii="Arial" w:hAnsi="Arial"/>
              </w:rPr>
              <w:t xml:space="preserve">Experience of </w:t>
            </w:r>
            <w:r w:rsidRPr="0020120D">
              <w:rPr>
                <w:rFonts w:ascii="Arial" w:hAnsi="Arial"/>
              </w:rPr>
              <w:t>negotiat</w:t>
            </w:r>
            <w:r>
              <w:rPr>
                <w:rFonts w:ascii="Arial" w:hAnsi="Arial"/>
              </w:rPr>
              <w:t>ing</w:t>
            </w:r>
            <w:r w:rsidRPr="0020120D">
              <w:rPr>
                <w:rFonts w:ascii="Arial" w:hAnsi="Arial"/>
              </w:rPr>
              <w:t xml:space="preserve"> with landlords and letting agents to secure property on the most economically advantageous basis for the council.</w:t>
            </w:r>
          </w:p>
          <w:p w:rsidR="00087987" w:rsidRPr="0020120D" w:rsidRDefault="00087987" w:rsidP="00087987">
            <w:pPr>
              <w:rPr>
                <w:rFonts w:ascii="Arial" w:hAnsi="Arial"/>
              </w:rPr>
            </w:pPr>
          </w:p>
          <w:p w:rsidR="00087987" w:rsidRDefault="00087987" w:rsidP="00087987">
            <w:pPr>
              <w:rPr>
                <w:rFonts w:ascii="Arial" w:hAnsi="Arial"/>
              </w:rPr>
            </w:pPr>
            <w:r w:rsidRPr="0020120D">
              <w:rPr>
                <w:rFonts w:ascii="Arial" w:hAnsi="Arial"/>
              </w:rPr>
              <w:t>Ability to manage and record legal documents to establish the desired outcome.</w:t>
            </w:r>
          </w:p>
          <w:p w:rsidR="00087987" w:rsidRPr="0020120D" w:rsidRDefault="00087987" w:rsidP="00087987">
            <w:pPr>
              <w:rPr>
                <w:rFonts w:ascii="Arial" w:hAnsi="Arial"/>
              </w:rPr>
            </w:pPr>
          </w:p>
          <w:p w:rsidR="00087987" w:rsidRDefault="00087987" w:rsidP="00087987">
            <w:pPr>
              <w:rPr>
                <w:rFonts w:ascii="Arial" w:hAnsi="Arial"/>
              </w:rPr>
            </w:pPr>
            <w:r w:rsidRPr="0020120D">
              <w:rPr>
                <w:rFonts w:ascii="Arial" w:hAnsi="Arial"/>
              </w:rPr>
              <w:t>Knowledge of financial assessments and ability to undertake them</w:t>
            </w:r>
            <w:r w:rsidR="005A1209">
              <w:rPr>
                <w:rFonts w:ascii="Arial" w:hAnsi="Arial"/>
              </w:rPr>
              <w:t xml:space="preserve">. </w:t>
            </w:r>
          </w:p>
          <w:p w:rsidR="00087987" w:rsidRPr="0020120D" w:rsidRDefault="00087987" w:rsidP="00087987">
            <w:pPr>
              <w:rPr>
                <w:rFonts w:ascii="Arial" w:hAnsi="Arial"/>
              </w:rPr>
            </w:pPr>
          </w:p>
          <w:p w:rsidR="00087987" w:rsidRDefault="00087987" w:rsidP="00087987">
            <w:pPr>
              <w:rPr>
                <w:rFonts w:ascii="Arial" w:hAnsi="Arial"/>
              </w:rPr>
            </w:pPr>
            <w:r w:rsidRPr="0020120D">
              <w:rPr>
                <w:rFonts w:ascii="Arial" w:hAnsi="Arial"/>
              </w:rPr>
              <w:t>Knowledge of housing options including affordable housing, private rented sector, low cost home ownership, mortgage rescue</w:t>
            </w:r>
            <w:r w:rsidR="005A1209">
              <w:rPr>
                <w:rFonts w:ascii="Arial" w:hAnsi="Arial"/>
              </w:rPr>
              <w:t xml:space="preserve">. </w:t>
            </w:r>
          </w:p>
          <w:p w:rsidR="00087987" w:rsidRPr="0020120D" w:rsidRDefault="00087987" w:rsidP="00087987">
            <w:pPr>
              <w:rPr>
                <w:rFonts w:ascii="Arial" w:hAnsi="Arial"/>
              </w:rPr>
            </w:pPr>
          </w:p>
          <w:p w:rsidR="00087987" w:rsidRDefault="00087987" w:rsidP="00087987">
            <w:pPr>
              <w:rPr>
                <w:rFonts w:ascii="Arial" w:hAnsi="Arial"/>
              </w:rPr>
            </w:pPr>
            <w:r w:rsidRPr="0020120D">
              <w:rPr>
                <w:rFonts w:ascii="Arial" w:hAnsi="Arial"/>
              </w:rPr>
              <w:lastRenderedPageBreak/>
              <w:t>Experience of interviewing customers to gain a full understanding of their needs</w:t>
            </w:r>
            <w:r w:rsidR="005A1209">
              <w:rPr>
                <w:rFonts w:ascii="Arial" w:hAnsi="Arial"/>
              </w:rPr>
              <w:t xml:space="preserve">. </w:t>
            </w:r>
          </w:p>
          <w:p w:rsidR="00087987" w:rsidRDefault="00087987" w:rsidP="00087987">
            <w:pPr>
              <w:rPr>
                <w:rFonts w:ascii="Arial" w:hAnsi="Arial"/>
              </w:rPr>
            </w:pPr>
          </w:p>
          <w:p w:rsidR="00087987" w:rsidRDefault="00087987" w:rsidP="00087987">
            <w:pPr>
              <w:rPr>
                <w:rFonts w:ascii="Arial" w:hAnsi="Arial"/>
              </w:rPr>
            </w:pPr>
            <w:r w:rsidRPr="0020120D">
              <w:rPr>
                <w:rFonts w:ascii="Arial" w:hAnsi="Arial"/>
              </w:rPr>
              <w:t>Experience of explaining options and the consequences to customers</w:t>
            </w:r>
            <w:r w:rsidR="005A1209">
              <w:rPr>
                <w:rFonts w:ascii="Arial" w:hAnsi="Arial"/>
              </w:rPr>
              <w:t xml:space="preserve">. </w:t>
            </w:r>
          </w:p>
          <w:p w:rsidR="00087987" w:rsidRPr="0020120D" w:rsidRDefault="00087987" w:rsidP="00087987">
            <w:pPr>
              <w:rPr>
                <w:rFonts w:ascii="Arial" w:hAnsi="Arial"/>
              </w:rPr>
            </w:pPr>
          </w:p>
          <w:p w:rsidR="00087987" w:rsidRDefault="00087987" w:rsidP="00087987">
            <w:pPr>
              <w:rPr>
                <w:rFonts w:ascii="Arial" w:hAnsi="Arial"/>
              </w:rPr>
            </w:pPr>
            <w:r w:rsidRPr="0020120D">
              <w:rPr>
                <w:rFonts w:ascii="Arial" w:hAnsi="Arial"/>
              </w:rPr>
              <w:t>Experience of problem solving with customers and gaining agreement to a course of action.</w:t>
            </w:r>
          </w:p>
          <w:p w:rsidR="00087987" w:rsidRPr="0020120D" w:rsidRDefault="00087987" w:rsidP="00087987">
            <w:pPr>
              <w:rPr>
                <w:rFonts w:ascii="Arial" w:hAnsi="Arial"/>
              </w:rPr>
            </w:pPr>
          </w:p>
          <w:p w:rsidR="00087987" w:rsidRDefault="00087987" w:rsidP="00087987">
            <w:pPr>
              <w:rPr>
                <w:rFonts w:ascii="Arial" w:hAnsi="Arial"/>
              </w:rPr>
            </w:pPr>
            <w:bookmarkStart w:id="1" w:name="_GoBack"/>
            <w:r w:rsidRPr="0020120D">
              <w:rPr>
                <w:rFonts w:ascii="Arial" w:hAnsi="Arial"/>
              </w:rPr>
              <w:t xml:space="preserve">Have experience </w:t>
            </w:r>
            <w:bookmarkEnd w:id="1"/>
            <w:r w:rsidRPr="0020120D">
              <w:rPr>
                <w:rFonts w:ascii="Arial" w:hAnsi="Arial"/>
              </w:rPr>
              <w:t>in liaising with landlords within the private rented sector</w:t>
            </w:r>
            <w:r w:rsidR="005A1209">
              <w:rPr>
                <w:rFonts w:ascii="Arial" w:hAnsi="Arial"/>
              </w:rPr>
              <w:t xml:space="preserve">. </w:t>
            </w:r>
          </w:p>
          <w:p w:rsidR="00087987" w:rsidRDefault="00087987" w:rsidP="00087987">
            <w:pPr>
              <w:rPr>
                <w:rFonts w:ascii="Arial" w:hAnsi="Arial"/>
              </w:rPr>
            </w:pPr>
          </w:p>
          <w:p w:rsidR="00087987" w:rsidRDefault="00087987" w:rsidP="00087987">
            <w:pPr>
              <w:rPr>
                <w:rFonts w:ascii="Arial" w:hAnsi="Arial"/>
              </w:rPr>
            </w:pPr>
            <w:r>
              <w:rPr>
                <w:rFonts w:ascii="Arial" w:hAnsi="Arial"/>
              </w:rPr>
              <w:t>Knowledge of housing law &amp; homelessness</w:t>
            </w:r>
          </w:p>
          <w:p w:rsidR="00087987" w:rsidRDefault="00087987" w:rsidP="00087987">
            <w:pPr>
              <w:rPr>
                <w:rFonts w:ascii="Arial" w:hAnsi="Arial"/>
              </w:rPr>
            </w:pPr>
          </w:p>
          <w:p w:rsidR="00087987" w:rsidRDefault="00087987" w:rsidP="00087987">
            <w:pPr>
              <w:rPr>
                <w:rFonts w:ascii="Arial" w:hAnsi="Arial"/>
              </w:rPr>
            </w:pPr>
            <w:r>
              <w:rPr>
                <w:rFonts w:ascii="Arial" w:hAnsi="Arial"/>
              </w:rPr>
              <w:t>Knowledge of local housing market in Bracknell/Berkshire</w:t>
            </w:r>
            <w:r w:rsidR="005A1209">
              <w:rPr>
                <w:rFonts w:ascii="Arial" w:hAnsi="Arial"/>
              </w:rPr>
              <w:t xml:space="preserve">. </w:t>
            </w:r>
          </w:p>
          <w:p w:rsidR="00087987" w:rsidRDefault="00087987" w:rsidP="00087987">
            <w:pPr>
              <w:rPr>
                <w:rFonts w:ascii="Arial" w:hAnsi="Arial"/>
              </w:rPr>
            </w:pPr>
          </w:p>
          <w:p w:rsidR="00087987" w:rsidRDefault="00087987" w:rsidP="00087987">
            <w:pPr>
              <w:pStyle w:val="PlainText"/>
              <w:rPr>
                <w:rFonts w:cs="Arial"/>
                <w:szCs w:val="22"/>
                <w:lang w:eastAsia="en-US"/>
              </w:rPr>
            </w:pPr>
            <w:r w:rsidRPr="00717C53">
              <w:rPr>
                <w:rFonts w:cs="Arial"/>
                <w:szCs w:val="22"/>
                <w:lang w:eastAsia="en-US"/>
              </w:rPr>
              <w:t>Excellent stakeholder management skills such as gaining confidence of landlords and letting agents.</w:t>
            </w:r>
          </w:p>
          <w:p w:rsidR="00087987" w:rsidRDefault="00087987" w:rsidP="00087987">
            <w:pPr>
              <w:rPr>
                <w:rFonts w:ascii="Arial" w:hAnsi="Arial"/>
              </w:rPr>
            </w:pPr>
          </w:p>
          <w:p w:rsidR="00087987" w:rsidRDefault="00087987" w:rsidP="00087987">
            <w:pPr>
              <w:rPr>
                <w:rFonts w:ascii="Arial" w:hAnsi="Arial"/>
              </w:rPr>
            </w:pPr>
            <w:r w:rsidRPr="00717C53">
              <w:t>Understanding of and commitment to the requirements for Safeguarding Children, Young People and Vulnerable Adults.</w:t>
            </w:r>
          </w:p>
          <w:p w:rsidR="000C2C41" w:rsidRPr="00C75E56" w:rsidRDefault="000C2C41" w:rsidP="00F73EE3">
            <w:pPr>
              <w:rPr>
                <w:rFonts w:ascii="Arial" w:hAnsi="Arial"/>
              </w:rPr>
            </w:pPr>
          </w:p>
        </w:tc>
        <w:tc>
          <w:tcPr>
            <w:tcW w:w="3783" w:type="dxa"/>
            <w:gridSpan w:val="3"/>
            <w:tcBorders>
              <w:top w:val="single" w:sz="4" w:space="0" w:color="auto"/>
              <w:left w:val="nil"/>
              <w:bottom w:val="single" w:sz="4" w:space="0" w:color="auto"/>
            </w:tcBorders>
          </w:tcPr>
          <w:p w:rsidR="00413837" w:rsidRDefault="00413837" w:rsidP="00413837">
            <w:pPr>
              <w:rPr>
                <w:rFonts w:ascii="Arial" w:hAnsi="Arial"/>
              </w:rPr>
            </w:pPr>
            <w:r>
              <w:rPr>
                <w:rFonts w:ascii="Arial" w:hAnsi="Arial"/>
              </w:rPr>
              <w:lastRenderedPageBreak/>
              <w:t>Experience of working in</w:t>
            </w:r>
            <w:r w:rsidRPr="0020120D">
              <w:rPr>
                <w:rFonts w:ascii="Arial" w:hAnsi="Arial"/>
              </w:rPr>
              <w:t xml:space="preserve"> lettings or sales in the private rented sector</w:t>
            </w:r>
            <w:r w:rsidR="005A1209">
              <w:rPr>
                <w:rFonts w:ascii="Arial" w:hAnsi="Arial"/>
              </w:rPr>
              <w:t xml:space="preserve">. </w:t>
            </w:r>
          </w:p>
          <w:p w:rsidR="00413837" w:rsidRDefault="00413837" w:rsidP="00087987">
            <w:pPr>
              <w:rPr>
                <w:rFonts w:ascii="Arial" w:hAnsi="Arial"/>
              </w:rPr>
            </w:pPr>
          </w:p>
          <w:p w:rsidR="00087987" w:rsidRDefault="00087987" w:rsidP="00087987">
            <w:pPr>
              <w:rPr>
                <w:rFonts w:ascii="Arial" w:hAnsi="Arial"/>
              </w:rPr>
            </w:pPr>
            <w:r>
              <w:rPr>
                <w:rFonts w:ascii="Arial" w:hAnsi="Arial"/>
              </w:rPr>
              <w:t>Experience of working within an insurance setting.</w:t>
            </w:r>
          </w:p>
          <w:p w:rsidR="00087987" w:rsidRDefault="00087987" w:rsidP="00087987">
            <w:pPr>
              <w:rPr>
                <w:rFonts w:ascii="Arial" w:hAnsi="Arial"/>
              </w:rPr>
            </w:pPr>
          </w:p>
          <w:p w:rsidR="00087987" w:rsidRDefault="00087987" w:rsidP="00087987">
            <w:pPr>
              <w:rPr>
                <w:rFonts w:ascii="Arial" w:hAnsi="Arial"/>
              </w:rPr>
            </w:pPr>
            <w:r>
              <w:rPr>
                <w:rFonts w:ascii="Arial" w:hAnsi="Arial"/>
              </w:rPr>
              <w:t>Experience of project management in housing/homelessness service</w:t>
            </w:r>
            <w:r w:rsidR="005A1209">
              <w:rPr>
                <w:rFonts w:ascii="Arial" w:hAnsi="Arial"/>
              </w:rPr>
              <w:t xml:space="preserve">. </w:t>
            </w:r>
          </w:p>
          <w:p w:rsidR="00087987" w:rsidRDefault="00087987" w:rsidP="00087987">
            <w:pPr>
              <w:rPr>
                <w:rFonts w:ascii="Arial" w:hAnsi="Arial"/>
              </w:rPr>
            </w:pPr>
          </w:p>
          <w:p w:rsidR="002E1B5F" w:rsidRPr="00C75E56" w:rsidRDefault="002E1B5F" w:rsidP="000C2C41">
            <w:pPr>
              <w:rPr>
                <w:rFonts w:ascii="Arial" w:hAnsi="Arial"/>
              </w:rPr>
            </w:pPr>
          </w:p>
        </w:tc>
      </w:tr>
      <w:tr w:rsidR="002E1B5F" w:rsidRPr="00C75E56" w:rsidTr="000C2C41">
        <w:tc>
          <w:tcPr>
            <w:tcW w:w="1809" w:type="dxa"/>
            <w:tcBorders>
              <w:top w:val="single" w:sz="4" w:space="0" w:color="auto"/>
              <w:bottom w:val="single" w:sz="4" w:space="0" w:color="auto"/>
            </w:tcBorders>
          </w:tcPr>
          <w:p w:rsidR="002E1B5F" w:rsidRPr="00C75E56" w:rsidRDefault="002E1B5F" w:rsidP="00F73EE3">
            <w:pPr>
              <w:rPr>
                <w:rFonts w:ascii="Arial" w:hAnsi="Arial"/>
                <w:b/>
              </w:rPr>
            </w:pPr>
            <w:r w:rsidRPr="00C75E56">
              <w:rPr>
                <w:rFonts w:ascii="Arial" w:hAnsi="Arial"/>
                <w:b/>
              </w:rPr>
              <w:lastRenderedPageBreak/>
              <w:t>Work-related Personal Requirements</w:t>
            </w: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b/>
              </w:rPr>
            </w:pPr>
          </w:p>
        </w:tc>
        <w:tc>
          <w:tcPr>
            <w:tcW w:w="3828" w:type="dxa"/>
            <w:tcBorders>
              <w:top w:val="single" w:sz="4" w:space="0" w:color="auto"/>
              <w:bottom w:val="single" w:sz="4" w:space="0" w:color="auto"/>
            </w:tcBorders>
          </w:tcPr>
          <w:p w:rsidR="00087987" w:rsidRDefault="00087987" w:rsidP="00087987">
            <w:pPr>
              <w:pStyle w:val="PlainText"/>
              <w:rPr>
                <w:rFonts w:cs="Arial"/>
                <w:szCs w:val="22"/>
                <w:lang w:eastAsia="en-US"/>
              </w:rPr>
            </w:pPr>
            <w:r w:rsidRPr="00717C53">
              <w:rPr>
                <w:rFonts w:cs="Arial"/>
                <w:szCs w:val="22"/>
                <w:lang w:eastAsia="en-US"/>
              </w:rPr>
              <w:t>Good listening skills</w:t>
            </w:r>
          </w:p>
          <w:p w:rsidR="00087987" w:rsidRPr="00717C53" w:rsidRDefault="00087987" w:rsidP="00087987">
            <w:pPr>
              <w:pStyle w:val="PlainText"/>
              <w:rPr>
                <w:rFonts w:cs="Arial"/>
                <w:szCs w:val="22"/>
                <w:lang w:eastAsia="en-US"/>
              </w:rPr>
            </w:pPr>
          </w:p>
          <w:p w:rsidR="00087987" w:rsidRDefault="00087987" w:rsidP="00087987">
            <w:pPr>
              <w:pStyle w:val="PlainText"/>
              <w:rPr>
                <w:rFonts w:cs="Arial"/>
                <w:szCs w:val="22"/>
                <w:lang w:eastAsia="en-US"/>
              </w:rPr>
            </w:pPr>
            <w:r w:rsidRPr="00717C53">
              <w:rPr>
                <w:rFonts w:cs="Arial"/>
                <w:szCs w:val="22"/>
                <w:lang w:eastAsia="en-US"/>
              </w:rPr>
              <w:t>Tenacity and ability to pursue solutions.</w:t>
            </w:r>
          </w:p>
          <w:p w:rsidR="00087987" w:rsidRPr="00717C53" w:rsidRDefault="00087987" w:rsidP="00087987">
            <w:pPr>
              <w:pStyle w:val="PlainText"/>
              <w:rPr>
                <w:rFonts w:cs="Arial"/>
                <w:szCs w:val="22"/>
                <w:lang w:eastAsia="en-US"/>
              </w:rPr>
            </w:pPr>
          </w:p>
          <w:p w:rsidR="00087987" w:rsidRDefault="00087987" w:rsidP="00087987">
            <w:pPr>
              <w:pStyle w:val="PlainText"/>
              <w:rPr>
                <w:rFonts w:cs="Arial"/>
                <w:szCs w:val="22"/>
                <w:lang w:eastAsia="en-US"/>
              </w:rPr>
            </w:pPr>
            <w:r w:rsidRPr="00717C53">
              <w:rPr>
                <w:rFonts w:cs="Arial"/>
                <w:szCs w:val="22"/>
                <w:lang w:eastAsia="en-US"/>
              </w:rPr>
              <w:t>Excellent negotiations skills</w:t>
            </w:r>
            <w:r w:rsidR="005A1209">
              <w:rPr>
                <w:rFonts w:cs="Arial"/>
                <w:szCs w:val="22"/>
                <w:lang w:eastAsia="en-US"/>
              </w:rPr>
              <w:t xml:space="preserve">. </w:t>
            </w:r>
          </w:p>
          <w:p w:rsidR="00087987" w:rsidRDefault="00087987" w:rsidP="00087987">
            <w:pPr>
              <w:pStyle w:val="PlainText"/>
              <w:rPr>
                <w:rFonts w:cs="Arial"/>
                <w:szCs w:val="22"/>
                <w:lang w:eastAsia="en-US"/>
              </w:rPr>
            </w:pPr>
          </w:p>
          <w:p w:rsidR="00087987" w:rsidRPr="005B6E58" w:rsidRDefault="00087987" w:rsidP="00087987">
            <w:pPr>
              <w:pStyle w:val="PlainText"/>
              <w:rPr>
                <w:rFonts w:cs="Arial"/>
                <w:szCs w:val="22"/>
                <w:lang w:eastAsia="en-US"/>
              </w:rPr>
            </w:pPr>
            <w:r w:rsidRPr="0003201C">
              <w:rPr>
                <w:rFonts w:cs="Arial"/>
                <w:szCs w:val="22"/>
                <w:lang w:eastAsia="en-US"/>
              </w:rPr>
              <w:t>The post holder must hold a full UK driving licence</w:t>
            </w:r>
            <w:r>
              <w:rPr>
                <w:rFonts w:cs="Arial"/>
                <w:i/>
                <w:szCs w:val="22"/>
                <w:lang w:eastAsia="en-US"/>
              </w:rPr>
              <w:t xml:space="preserve"> </w:t>
            </w:r>
            <w:r>
              <w:rPr>
                <w:rFonts w:cs="Arial"/>
                <w:szCs w:val="22"/>
                <w:lang w:eastAsia="en-US"/>
              </w:rPr>
              <w:t>and access to own transport</w:t>
            </w:r>
            <w:r w:rsidR="005A1209">
              <w:rPr>
                <w:rFonts w:cs="Arial"/>
                <w:szCs w:val="22"/>
                <w:lang w:eastAsia="en-US"/>
              </w:rPr>
              <w:t xml:space="preserve">. </w:t>
            </w:r>
          </w:p>
          <w:p w:rsidR="002E1B5F" w:rsidRPr="00C75E56" w:rsidRDefault="002E1B5F" w:rsidP="000C2C41">
            <w:pPr>
              <w:rPr>
                <w:rFonts w:ascii="Arial" w:hAnsi="Arial" w:cs="Times New Roman"/>
                <w:sz w:val="20"/>
                <w:szCs w:val="21"/>
              </w:rPr>
            </w:pPr>
          </w:p>
        </w:tc>
        <w:tc>
          <w:tcPr>
            <w:tcW w:w="3783" w:type="dxa"/>
            <w:gridSpan w:val="3"/>
            <w:tcBorders>
              <w:top w:val="single" w:sz="4" w:space="0" w:color="auto"/>
              <w:left w:val="nil"/>
              <w:bottom w:val="single" w:sz="4" w:space="0" w:color="auto"/>
            </w:tcBorders>
          </w:tcPr>
          <w:p w:rsidR="002E1B5F" w:rsidRPr="00C75E56" w:rsidRDefault="002E1B5F" w:rsidP="00F73EE3">
            <w:pPr>
              <w:rPr>
                <w:rFonts w:ascii="Arial" w:hAnsi="Arial"/>
              </w:rPr>
            </w:pPr>
          </w:p>
        </w:tc>
      </w:tr>
      <w:tr w:rsidR="002E1B5F" w:rsidRPr="00C75E56" w:rsidTr="00F73EE3">
        <w:tc>
          <w:tcPr>
            <w:tcW w:w="1809" w:type="dxa"/>
            <w:tcBorders>
              <w:top w:val="single" w:sz="4" w:space="0" w:color="auto"/>
              <w:bottom w:val="single" w:sz="4" w:space="0" w:color="auto"/>
            </w:tcBorders>
          </w:tcPr>
          <w:p w:rsidR="002E1B5F" w:rsidRPr="00C75E56" w:rsidRDefault="002E1B5F" w:rsidP="00F73EE3">
            <w:pPr>
              <w:rPr>
                <w:rFonts w:ascii="Arial" w:hAnsi="Arial"/>
                <w:b/>
              </w:rPr>
            </w:pPr>
            <w:r w:rsidRPr="00C75E56">
              <w:rPr>
                <w:rFonts w:ascii="Arial" w:hAnsi="Arial"/>
                <w:b/>
              </w:rPr>
              <w:t xml:space="preserve">Other Work Requirements </w:t>
            </w:r>
          </w:p>
          <w:p w:rsidR="002E1B5F" w:rsidRPr="00C75E56" w:rsidRDefault="002E1B5F" w:rsidP="00F73EE3">
            <w:pPr>
              <w:rPr>
                <w:rFonts w:ascii="Arial" w:hAnsi="Arial"/>
                <w:b/>
              </w:rPr>
            </w:pPr>
          </w:p>
          <w:p w:rsidR="002E1B5F" w:rsidRPr="00C75E56" w:rsidRDefault="002E1B5F" w:rsidP="00F73EE3">
            <w:pPr>
              <w:rPr>
                <w:rFonts w:ascii="Arial" w:hAnsi="Arial"/>
                <w:b/>
              </w:rPr>
            </w:pPr>
          </w:p>
          <w:p w:rsidR="002E1B5F" w:rsidRPr="00C75E56" w:rsidRDefault="002E1B5F" w:rsidP="00F73EE3">
            <w:pPr>
              <w:rPr>
                <w:rFonts w:ascii="Arial" w:hAnsi="Arial"/>
                <w:b/>
              </w:rPr>
            </w:pPr>
          </w:p>
          <w:p w:rsidR="002E1B5F" w:rsidRPr="00C75E56" w:rsidRDefault="002E1B5F" w:rsidP="00F73EE3">
            <w:pPr>
              <w:rPr>
                <w:rFonts w:ascii="Arial" w:hAnsi="Arial"/>
                <w:b/>
              </w:rPr>
            </w:pPr>
          </w:p>
          <w:p w:rsidR="002E1B5F" w:rsidRPr="00C75E56" w:rsidRDefault="002E1B5F" w:rsidP="00F73EE3">
            <w:pPr>
              <w:rPr>
                <w:rFonts w:ascii="Arial" w:hAnsi="Arial"/>
                <w:b/>
              </w:rPr>
            </w:pPr>
          </w:p>
        </w:tc>
        <w:tc>
          <w:tcPr>
            <w:tcW w:w="3828" w:type="dxa"/>
            <w:tcBorders>
              <w:top w:val="single" w:sz="4" w:space="0" w:color="auto"/>
              <w:bottom w:val="single" w:sz="4" w:space="0" w:color="auto"/>
            </w:tcBorders>
          </w:tcPr>
          <w:p w:rsidR="00087987" w:rsidRDefault="00087987" w:rsidP="00087987">
            <w:pPr>
              <w:rPr>
                <w:rFonts w:ascii="Arial" w:hAnsi="Arial"/>
                <w:b/>
              </w:rPr>
            </w:pPr>
            <w:bookmarkStart w:id="2" w:name="OLE_LINK1"/>
            <w:bookmarkStart w:id="3" w:name="OLE_LINK2"/>
            <w:r>
              <w:rPr>
                <w:rFonts w:ascii="Arial" w:hAnsi="Arial"/>
              </w:rPr>
              <w:t>A satisfactory enhanced Disclosure and Barring Service check</w:t>
            </w:r>
            <w:bookmarkEnd w:id="2"/>
            <w:bookmarkEnd w:id="3"/>
          </w:p>
          <w:p w:rsidR="002E1B5F" w:rsidRPr="00C75E56" w:rsidRDefault="002E1B5F" w:rsidP="00F73EE3">
            <w:pPr>
              <w:autoSpaceDE w:val="0"/>
              <w:autoSpaceDN w:val="0"/>
              <w:adjustRightInd w:val="0"/>
              <w:rPr>
                <w:rFonts w:ascii="Arial" w:hAnsi="Arial"/>
              </w:rPr>
            </w:pPr>
          </w:p>
        </w:tc>
        <w:tc>
          <w:tcPr>
            <w:tcW w:w="3783" w:type="dxa"/>
            <w:gridSpan w:val="3"/>
            <w:tcBorders>
              <w:top w:val="single" w:sz="4" w:space="0" w:color="auto"/>
              <w:left w:val="nil"/>
              <w:bottom w:val="single" w:sz="4" w:space="0" w:color="auto"/>
            </w:tcBorders>
          </w:tcPr>
          <w:p w:rsidR="002E1B5F" w:rsidRPr="00C75E56" w:rsidRDefault="002E1B5F" w:rsidP="00F73EE3">
            <w:pPr>
              <w:rPr>
                <w:rFonts w:ascii="Arial" w:hAnsi="Arial"/>
              </w:rPr>
            </w:pPr>
          </w:p>
        </w:tc>
      </w:tr>
    </w:tbl>
    <w:p w:rsidR="002E1B5F" w:rsidRDefault="002E1B5F" w:rsidP="002E1B5F">
      <w:pPr>
        <w:rPr>
          <w:rFonts w:ascii="Arial" w:hAnsi="Arial"/>
          <w:b/>
          <w:noProof/>
        </w:rPr>
      </w:pPr>
    </w:p>
    <w:p w:rsidR="005A1209" w:rsidRDefault="005A1209" w:rsidP="002E1B5F">
      <w:pPr>
        <w:rPr>
          <w:rFonts w:ascii="Arial" w:hAnsi="Arial"/>
          <w:b/>
          <w:noProof/>
        </w:rPr>
      </w:pPr>
    </w:p>
    <w:p w:rsidR="005A1209" w:rsidRDefault="005A1209" w:rsidP="002E1B5F">
      <w:pPr>
        <w:rPr>
          <w:rFonts w:ascii="Arial" w:hAnsi="Arial"/>
          <w:b/>
          <w:noProof/>
        </w:rPr>
      </w:pPr>
    </w:p>
    <w:p w:rsidR="005A1209" w:rsidRDefault="005A1209" w:rsidP="002E1B5F">
      <w:pPr>
        <w:rPr>
          <w:rFonts w:ascii="Arial" w:hAnsi="Arial"/>
          <w:b/>
          <w:noProof/>
        </w:rPr>
      </w:pPr>
    </w:p>
    <w:p w:rsidR="005A1209" w:rsidRDefault="005A1209" w:rsidP="002E1B5F">
      <w:pPr>
        <w:rPr>
          <w:rFonts w:ascii="Arial" w:hAnsi="Arial"/>
          <w:b/>
          <w:noProof/>
        </w:rPr>
      </w:pPr>
    </w:p>
    <w:p w:rsidR="005A1209" w:rsidRDefault="005A1209" w:rsidP="002E1B5F">
      <w:pPr>
        <w:rPr>
          <w:rFonts w:ascii="Arial" w:hAnsi="Arial"/>
          <w:b/>
          <w:noProof/>
        </w:rPr>
      </w:pPr>
    </w:p>
    <w:p w:rsidR="005A1209" w:rsidRDefault="005A1209" w:rsidP="002E1B5F">
      <w:pPr>
        <w:rPr>
          <w:rFonts w:ascii="Arial" w:hAnsi="Arial"/>
          <w:b/>
          <w:noProof/>
        </w:rPr>
      </w:pPr>
    </w:p>
    <w:p w:rsidR="005A1209" w:rsidRDefault="005A1209" w:rsidP="002E1B5F">
      <w:pPr>
        <w:rPr>
          <w:rFonts w:ascii="Arial" w:hAnsi="Arial"/>
          <w:b/>
          <w:noProof/>
        </w:rPr>
      </w:pPr>
    </w:p>
    <w:p w:rsidR="005A1209" w:rsidRDefault="005A1209" w:rsidP="002E1B5F">
      <w:pPr>
        <w:rPr>
          <w:rFonts w:ascii="Arial" w:hAnsi="Arial"/>
          <w:b/>
          <w:noProof/>
        </w:rPr>
      </w:pPr>
    </w:p>
    <w:tbl>
      <w:tblPr>
        <w:tblpPr w:leftFromText="180" w:rightFromText="180" w:vertAnchor="text" w:tblpY="1"/>
        <w:tblOverlap w:val="never"/>
        <w:tblW w:w="0" w:type="auto"/>
        <w:tblLayout w:type="fixed"/>
        <w:tblLook w:val="04A0" w:firstRow="1" w:lastRow="0" w:firstColumn="1" w:lastColumn="0" w:noHBand="0" w:noVBand="1"/>
      </w:tblPr>
      <w:tblGrid>
        <w:gridCol w:w="1809"/>
        <w:gridCol w:w="3828"/>
        <w:gridCol w:w="3783"/>
      </w:tblGrid>
      <w:tr w:rsidR="002E1B5F" w:rsidRPr="000F0BFC" w:rsidTr="00F73EE3">
        <w:trPr>
          <w:trHeight w:val="353"/>
        </w:trPr>
        <w:tc>
          <w:tcPr>
            <w:tcW w:w="1809" w:type="dxa"/>
            <w:tcBorders>
              <w:top w:val="single" w:sz="4" w:space="0" w:color="auto"/>
              <w:bottom w:val="single" w:sz="4" w:space="0" w:color="auto"/>
            </w:tcBorders>
            <w:shd w:val="clear" w:color="auto" w:fill="BB29BB"/>
            <w:vAlign w:val="center"/>
            <w:hideMark/>
          </w:tcPr>
          <w:p w:rsidR="002E1B5F" w:rsidRPr="000F0BFC" w:rsidRDefault="002E1B5F" w:rsidP="00F73EE3">
            <w:pPr>
              <w:jc w:val="center"/>
              <w:rPr>
                <w:rFonts w:ascii="Arial" w:hAnsi="Arial"/>
                <w:b/>
                <w:color w:val="FFFFFF"/>
              </w:rPr>
            </w:pPr>
            <w:r w:rsidRPr="000F0BFC">
              <w:rPr>
                <w:rFonts w:ascii="Arial" w:hAnsi="Arial"/>
                <w:b/>
                <w:color w:val="FFFFFF"/>
              </w:rPr>
              <w:lastRenderedPageBreak/>
              <w:t>KEY CRITERIA</w:t>
            </w:r>
          </w:p>
        </w:tc>
        <w:tc>
          <w:tcPr>
            <w:tcW w:w="3828" w:type="dxa"/>
            <w:tcBorders>
              <w:top w:val="single" w:sz="4" w:space="0" w:color="auto"/>
              <w:bottom w:val="single" w:sz="4" w:space="0" w:color="auto"/>
            </w:tcBorders>
            <w:shd w:val="clear" w:color="auto" w:fill="BB29BB"/>
            <w:vAlign w:val="center"/>
            <w:hideMark/>
          </w:tcPr>
          <w:p w:rsidR="002E1B5F" w:rsidRPr="000F0BFC" w:rsidRDefault="002E1B5F" w:rsidP="00F73EE3">
            <w:pPr>
              <w:jc w:val="center"/>
              <w:rPr>
                <w:rFonts w:ascii="Arial" w:hAnsi="Arial"/>
                <w:b/>
                <w:color w:val="FFFFFF"/>
              </w:rPr>
            </w:pPr>
            <w:r>
              <w:rPr>
                <w:rFonts w:ascii="Arial" w:hAnsi="Arial"/>
                <w:b/>
                <w:color w:val="FFFFFF"/>
              </w:rPr>
              <w:t>ESSENTIAL</w:t>
            </w:r>
          </w:p>
        </w:tc>
        <w:tc>
          <w:tcPr>
            <w:tcW w:w="3783" w:type="dxa"/>
            <w:tcBorders>
              <w:top w:val="single" w:sz="4" w:space="0" w:color="auto"/>
              <w:left w:val="nil"/>
              <w:bottom w:val="single" w:sz="4" w:space="0" w:color="auto"/>
            </w:tcBorders>
            <w:shd w:val="clear" w:color="auto" w:fill="BB29BB"/>
            <w:vAlign w:val="center"/>
            <w:hideMark/>
          </w:tcPr>
          <w:p w:rsidR="002E1B5F" w:rsidRPr="000F0BFC" w:rsidRDefault="002E1B5F" w:rsidP="00F73EE3">
            <w:pPr>
              <w:jc w:val="center"/>
              <w:rPr>
                <w:rFonts w:ascii="Arial" w:hAnsi="Arial"/>
                <w:b/>
                <w:color w:val="FFFFFF"/>
              </w:rPr>
            </w:pPr>
            <w:r>
              <w:rPr>
                <w:rFonts w:ascii="Arial" w:hAnsi="Arial"/>
                <w:b/>
                <w:color w:val="FFFFFF"/>
              </w:rPr>
              <w:t>DESIRABLE</w:t>
            </w:r>
          </w:p>
        </w:tc>
      </w:tr>
    </w:tbl>
    <w:p w:rsidR="002E1B5F" w:rsidRDefault="002E1B5F" w:rsidP="002E1B5F">
      <w:pPr>
        <w:rPr>
          <w:rFonts w:ascii="Arial" w:hAnsi="Arial"/>
          <w:b/>
          <w:noProof/>
        </w:rPr>
      </w:pPr>
      <w:r>
        <w:rPr>
          <w:noProof/>
        </w:rPr>
        <w:drawing>
          <wp:anchor distT="0" distB="0" distL="114300" distR="114300" simplePos="0" relativeHeight="251661312" behindDoc="0" locked="0" layoutInCell="1" allowOverlap="1">
            <wp:simplePos x="0" y="0"/>
            <wp:positionH relativeFrom="column">
              <wp:posOffset>1563370</wp:posOffset>
            </wp:positionH>
            <wp:positionV relativeFrom="paragraph">
              <wp:posOffset>288290</wp:posOffset>
            </wp:positionV>
            <wp:extent cx="1954530" cy="1383030"/>
            <wp:effectExtent l="0" t="0" r="762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4530" cy="1383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1B5F" w:rsidRDefault="002E1B5F" w:rsidP="002E1B5F">
      <w:pPr>
        <w:rPr>
          <w:rFonts w:ascii="Arial" w:hAnsi="Arial"/>
          <w:b/>
          <w:noProof/>
        </w:rPr>
      </w:pPr>
      <w:r w:rsidRPr="00447AA7">
        <w:rPr>
          <w:rFonts w:ascii="Arial" w:hAnsi="Arial"/>
          <w:b/>
          <w:noProof/>
        </w:rPr>
        <w:t xml:space="preserve">Role models and </w:t>
      </w:r>
      <w:r>
        <w:rPr>
          <w:rFonts w:ascii="Arial" w:hAnsi="Arial"/>
          <w:b/>
          <w:noProof/>
        </w:rPr>
        <w:t xml:space="preserve">                                                      </w:t>
      </w:r>
    </w:p>
    <w:p w:rsidR="002E1B5F" w:rsidRDefault="002E1B5F" w:rsidP="002E1B5F">
      <w:pPr>
        <w:rPr>
          <w:rFonts w:ascii="Arial" w:hAnsi="Arial"/>
          <w:b/>
          <w:noProof/>
        </w:rPr>
      </w:pPr>
      <w:r w:rsidRPr="00447AA7">
        <w:rPr>
          <w:rFonts w:ascii="Arial" w:hAnsi="Arial"/>
          <w:b/>
          <w:noProof/>
        </w:rPr>
        <w:t xml:space="preserve">demonstrates the </w:t>
      </w:r>
    </w:p>
    <w:p w:rsidR="002E1B5F" w:rsidRDefault="002E1B5F" w:rsidP="002E1B5F">
      <w:pPr>
        <w:rPr>
          <w:rFonts w:ascii="Arial" w:hAnsi="Arial"/>
          <w:b/>
          <w:noProof/>
        </w:rPr>
      </w:pPr>
      <w:r w:rsidRPr="00447AA7">
        <w:rPr>
          <w:rFonts w:ascii="Arial" w:hAnsi="Arial"/>
          <w:b/>
          <w:noProof/>
        </w:rPr>
        <w:t>Council’s values and</w:t>
      </w:r>
      <w:r>
        <w:rPr>
          <w:rFonts w:ascii="Arial" w:hAnsi="Arial"/>
          <w:b/>
          <w:noProof/>
        </w:rPr>
        <w:t xml:space="preserve">                                   </w:t>
      </w:r>
    </w:p>
    <w:p w:rsidR="002E1B5F" w:rsidRPr="00447AA7" w:rsidRDefault="002E1B5F" w:rsidP="002E1B5F">
      <w:pPr>
        <w:rPr>
          <w:rFonts w:ascii="Arial" w:hAnsi="Arial"/>
          <w:b/>
          <w:noProof/>
        </w:rPr>
      </w:pPr>
      <w:r w:rsidRPr="00447AA7">
        <w:rPr>
          <w:rFonts w:ascii="Arial" w:hAnsi="Arial"/>
          <w:b/>
          <w:noProof/>
        </w:rPr>
        <w:t>behaviours</w:t>
      </w:r>
    </w:p>
    <w:tbl>
      <w:tblPr>
        <w:tblpPr w:leftFromText="180" w:rightFromText="180" w:vertAnchor="text" w:tblpX="-401" w:tblpY="1111"/>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5"/>
      </w:tblGrid>
      <w:tr w:rsidR="002E1B5F" w:rsidTr="00F73EE3">
        <w:trPr>
          <w:trHeight w:val="30"/>
        </w:trPr>
        <w:tc>
          <w:tcPr>
            <w:tcW w:w="10215" w:type="dxa"/>
            <w:tcBorders>
              <w:left w:val="nil"/>
              <w:bottom w:val="nil"/>
              <w:right w:val="nil"/>
            </w:tcBorders>
          </w:tcPr>
          <w:p w:rsidR="002E1B5F" w:rsidRDefault="002E1B5F" w:rsidP="00F73EE3">
            <w:pPr>
              <w:rPr>
                <w:rFonts w:ascii="Arial" w:hAnsi="Arial"/>
                <w:noProof/>
              </w:rPr>
            </w:pPr>
          </w:p>
        </w:tc>
      </w:tr>
    </w:tbl>
    <w:p w:rsidR="002E1B5F" w:rsidRDefault="002E1B5F" w:rsidP="002E1B5F">
      <w:pPr>
        <w:rPr>
          <w:rFonts w:ascii="Arial" w:hAnsi="Arial"/>
          <w:noProof/>
        </w:rPr>
      </w:pPr>
    </w:p>
    <w:p w:rsidR="002E1B5F" w:rsidRDefault="002E1B5F" w:rsidP="002E1B5F">
      <w:pPr>
        <w:rPr>
          <w:rFonts w:ascii="Arial" w:hAnsi="Arial"/>
          <w:noProof/>
        </w:rPr>
      </w:pPr>
    </w:p>
    <w:p w:rsidR="002E1B5F" w:rsidRDefault="002E1B5F" w:rsidP="002E1B5F">
      <w:pPr>
        <w:rPr>
          <w:rFonts w:ascii="Arial" w:hAnsi="Arial"/>
          <w:noProof/>
        </w:rPr>
      </w:pPr>
    </w:p>
    <w:p w:rsidR="002E1B5F" w:rsidRPr="006A1DFB" w:rsidRDefault="002E1B5F" w:rsidP="002E1B5F">
      <w:pPr>
        <w:rPr>
          <w:rFonts w:ascii="Arial" w:hAnsi="Arial"/>
          <w:noProof/>
        </w:rPr>
      </w:pPr>
    </w:p>
    <w:p w:rsidR="00AE6F52" w:rsidRDefault="00AE6F52"/>
    <w:sectPr w:rsidR="00AE6F52" w:rsidSect="005C5315">
      <w:pgSz w:w="11906" w:h="16838" w:code="9"/>
      <w:pgMar w:top="1134" w:right="1134" w:bottom="1134" w:left="1134" w:header="720" w:footer="720" w:gutter="0"/>
      <w:cols w:space="720"/>
      <w:docGrid w:linePitch="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1)">
    <w:altName w:val="Arial"/>
    <w:charset w:val="00"/>
    <w:family w:val="swiss"/>
    <w:pitch w:val="variable"/>
    <w:sig w:usb0="20007A87" w:usb1="80000000" w:usb2="00000008"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B7F6B"/>
    <w:multiLevelType w:val="hybridMultilevel"/>
    <w:tmpl w:val="05A25F1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4558C7"/>
    <w:multiLevelType w:val="hybridMultilevel"/>
    <w:tmpl w:val="9372E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502630"/>
    <w:multiLevelType w:val="hybridMultilevel"/>
    <w:tmpl w:val="59F2F350"/>
    <w:lvl w:ilvl="0" w:tplc="08090001">
      <w:start w:val="1"/>
      <w:numFmt w:val="bullet"/>
      <w:lvlText w:val=""/>
      <w:lvlJc w:val="left"/>
      <w:pPr>
        <w:ind w:left="102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937A9F"/>
    <w:multiLevelType w:val="hybridMultilevel"/>
    <w:tmpl w:val="B8448D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CD4042F"/>
    <w:multiLevelType w:val="hybridMultilevel"/>
    <w:tmpl w:val="6A64E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9A155E"/>
    <w:multiLevelType w:val="hybridMultilevel"/>
    <w:tmpl w:val="B7000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B5F"/>
    <w:rsid w:val="00087987"/>
    <w:rsid w:val="000C2C41"/>
    <w:rsid w:val="001A2E0B"/>
    <w:rsid w:val="002511B9"/>
    <w:rsid w:val="002E1B5F"/>
    <w:rsid w:val="00380E2F"/>
    <w:rsid w:val="00413837"/>
    <w:rsid w:val="004C748B"/>
    <w:rsid w:val="004F3718"/>
    <w:rsid w:val="005A1209"/>
    <w:rsid w:val="00694843"/>
    <w:rsid w:val="0092744C"/>
    <w:rsid w:val="00AE6F52"/>
    <w:rsid w:val="00B229F0"/>
    <w:rsid w:val="00D51C17"/>
    <w:rsid w:val="00F27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D1AE9"/>
  <w15:chartTrackingRefBased/>
  <w15:docId w15:val="{3EF2C446-00EE-4E63-A7D1-FB724988C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1B5F"/>
    <w:pPr>
      <w:spacing w:after="0" w:line="240" w:lineRule="auto"/>
    </w:pPr>
    <w:rPr>
      <w:rFonts w:ascii="Arial (W1)" w:eastAsia="Times New Roman" w:hAnsi="Arial (W1)"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2E1B5F"/>
    <w:pPr>
      <w:jc w:val="both"/>
    </w:pPr>
    <w:rPr>
      <w:rFonts w:ascii="Arial" w:hAnsi="Arial"/>
      <w:b/>
      <w:sz w:val="28"/>
    </w:rPr>
  </w:style>
  <w:style w:type="character" w:customStyle="1" w:styleId="SubtitleChar">
    <w:name w:val="Subtitle Char"/>
    <w:basedOn w:val="DefaultParagraphFont"/>
    <w:link w:val="Subtitle"/>
    <w:rsid w:val="002E1B5F"/>
    <w:rPr>
      <w:rFonts w:ascii="Arial" w:eastAsia="Times New Roman" w:hAnsi="Arial" w:cs="Arial"/>
      <w:b/>
      <w:sz w:val="28"/>
      <w:lang w:eastAsia="en-GB"/>
    </w:rPr>
  </w:style>
  <w:style w:type="paragraph" w:styleId="BalloonText">
    <w:name w:val="Balloon Text"/>
    <w:basedOn w:val="Normal"/>
    <w:link w:val="BalloonTextChar"/>
    <w:uiPriority w:val="99"/>
    <w:semiHidden/>
    <w:unhideWhenUsed/>
    <w:rsid w:val="002E1B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B5F"/>
    <w:rPr>
      <w:rFonts w:ascii="Segoe UI" w:eastAsia="Times New Roman" w:hAnsi="Segoe UI" w:cs="Segoe UI"/>
      <w:sz w:val="18"/>
      <w:szCs w:val="18"/>
      <w:lang w:eastAsia="en-GB"/>
    </w:rPr>
  </w:style>
  <w:style w:type="paragraph" w:styleId="ListParagraph">
    <w:name w:val="List Paragraph"/>
    <w:basedOn w:val="Normal"/>
    <w:uiPriority w:val="34"/>
    <w:qFormat/>
    <w:rsid w:val="002E1B5F"/>
    <w:pPr>
      <w:ind w:left="720"/>
      <w:contextualSpacing/>
    </w:pPr>
  </w:style>
  <w:style w:type="character" w:customStyle="1" w:styleId="PlainTextChar">
    <w:name w:val="Plain Text Char"/>
    <w:link w:val="PlainText"/>
    <w:uiPriority w:val="99"/>
    <w:semiHidden/>
    <w:locked/>
    <w:rsid w:val="002E1B5F"/>
    <w:rPr>
      <w:rFonts w:ascii="Arial" w:hAnsi="Arial"/>
      <w:szCs w:val="21"/>
      <w:lang w:eastAsia="en-GB"/>
    </w:rPr>
  </w:style>
  <w:style w:type="paragraph" w:styleId="PlainText">
    <w:name w:val="Plain Text"/>
    <w:basedOn w:val="Normal"/>
    <w:link w:val="PlainTextChar"/>
    <w:uiPriority w:val="99"/>
    <w:semiHidden/>
    <w:rsid w:val="002E1B5F"/>
    <w:rPr>
      <w:rFonts w:ascii="Arial" w:eastAsiaTheme="minorHAnsi" w:hAnsi="Arial" w:cstheme="minorBidi"/>
      <w:szCs w:val="21"/>
    </w:rPr>
  </w:style>
  <w:style w:type="character" w:customStyle="1" w:styleId="PlainTextChar1">
    <w:name w:val="Plain Text Char1"/>
    <w:basedOn w:val="DefaultParagraphFont"/>
    <w:uiPriority w:val="99"/>
    <w:semiHidden/>
    <w:rsid w:val="002E1B5F"/>
    <w:rPr>
      <w:rFonts w:ascii="Consolas" w:eastAsia="Times New Roman" w:hAnsi="Consolas" w:cs="Arial"/>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tm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AA4C4-9C46-479E-B563-8A6F8390D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1143</Words>
  <Characters>6519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Jolly</dc:creator>
  <cp:keywords/>
  <dc:description/>
  <cp:lastModifiedBy>Ariana Chorbadzhiyska</cp:lastModifiedBy>
  <cp:revision>7</cp:revision>
  <dcterms:created xsi:type="dcterms:W3CDTF">2019-07-31T11:10:00Z</dcterms:created>
  <dcterms:modified xsi:type="dcterms:W3CDTF">2019-08-05T13:06:00Z</dcterms:modified>
</cp:coreProperties>
</file>